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9A" w:rsidRPr="007F1AFB" w:rsidRDefault="005D047B" w:rsidP="006369CE">
      <w:pPr>
        <w:pStyle w:val="Heading1"/>
        <w:spacing w:line="240" w:lineRule="auto"/>
        <w:rPr>
          <w:b w:val="0"/>
        </w:rPr>
      </w:pPr>
      <w:r w:rsidRPr="007F1AFB">
        <w:t>Pre-Clinical Hour Completion</w:t>
      </w:r>
    </w:p>
    <w:p w:rsidR="005D047B" w:rsidRPr="005D047B" w:rsidRDefault="005D047B" w:rsidP="006369CE">
      <w:pPr>
        <w:spacing w:after="0" w:line="240" w:lineRule="auto"/>
        <w:jc w:val="center"/>
        <w:rPr>
          <w:b/>
          <w:sz w:val="24"/>
          <w:szCs w:val="24"/>
        </w:rPr>
      </w:pPr>
    </w:p>
    <w:p w:rsidR="005D047B" w:rsidRPr="007F1AFB" w:rsidRDefault="005D047B" w:rsidP="006369CE">
      <w:pPr>
        <w:tabs>
          <w:tab w:val="left" w:pos="4680"/>
          <w:tab w:val="left" w:pos="9360"/>
        </w:tabs>
        <w:spacing w:after="0" w:line="240" w:lineRule="auto"/>
        <w:rPr>
          <w:b/>
          <w:sz w:val="28"/>
          <w:szCs w:val="24"/>
          <w:u w:val="single"/>
        </w:rPr>
      </w:pPr>
      <w:r w:rsidRPr="007F1AFB">
        <w:rPr>
          <w:b/>
          <w:sz w:val="28"/>
          <w:szCs w:val="24"/>
        </w:rPr>
        <w:t xml:space="preserve">Name: </w:t>
      </w:r>
      <w:r w:rsidRPr="007F1AFB">
        <w:rPr>
          <w:b/>
          <w:sz w:val="28"/>
          <w:szCs w:val="24"/>
          <w:u w:val="single"/>
        </w:rPr>
        <w:tab/>
      </w:r>
      <w:r w:rsidRPr="007F1AFB">
        <w:rPr>
          <w:b/>
          <w:sz w:val="28"/>
          <w:szCs w:val="24"/>
        </w:rPr>
        <w:t xml:space="preserve"> Year Started in Program: </w:t>
      </w:r>
      <w:r w:rsidRPr="007F1AFB">
        <w:rPr>
          <w:b/>
          <w:sz w:val="28"/>
          <w:szCs w:val="24"/>
          <w:u w:val="single"/>
        </w:rPr>
        <w:tab/>
      </w:r>
    </w:p>
    <w:p w:rsidR="005D047B" w:rsidRDefault="005D047B" w:rsidP="006369CE">
      <w:pPr>
        <w:tabs>
          <w:tab w:val="left" w:pos="4680"/>
          <w:tab w:val="left" w:pos="9360"/>
        </w:tabs>
        <w:spacing w:after="0" w:line="240" w:lineRule="auto"/>
        <w:rPr>
          <w:sz w:val="24"/>
          <w:szCs w:val="24"/>
        </w:rPr>
      </w:pPr>
    </w:p>
    <w:p w:rsidR="005D047B" w:rsidRPr="006369CE" w:rsidRDefault="005D047B" w:rsidP="006369CE">
      <w:pPr>
        <w:pStyle w:val="Heading2"/>
        <w:spacing w:line="240" w:lineRule="auto"/>
      </w:pPr>
      <w:r w:rsidRPr="006369CE">
        <w:t>MEMT 150/760</w:t>
      </w:r>
    </w:p>
    <w:p w:rsid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rFonts w:ascii="Arial" w:hAnsi="Arial" w:cs="Arial"/>
          <w:sz w:val="20"/>
          <w:u w:val="single"/>
        </w:rPr>
      </w:pPr>
      <w:r>
        <w:rPr>
          <w:sz w:val="24"/>
          <w:szCs w:val="24"/>
        </w:rPr>
        <w:tab/>
        <w:t>Clinical Observation</w:t>
      </w:r>
      <w:r>
        <w:rPr>
          <w:sz w:val="24"/>
          <w:szCs w:val="24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fldChar w:fldCharType="end"/>
      </w:r>
    </w:p>
    <w:p w:rsid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In-Class Clinical Facilitation</w:t>
      </w:r>
      <w:r>
        <w:rPr>
          <w:rFonts w:ascii="Arial" w:hAnsi="Arial" w:cs="Arial"/>
          <w:sz w:val="20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fldChar w:fldCharType="end"/>
      </w:r>
    </w:p>
    <w:p w:rsid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Service Learning </w:t>
      </w:r>
      <w:r>
        <w:rPr>
          <w:sz w:val="24"/>
          <w:szCs w:val="24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fldChar w:fldCharType="end"/>
      </w:r>
    </w:p>
    <w:p w:rsidR="005D047B" w:rsidRPr="005D047B" w:rsidRDefault="005D047B" w:rsidP="006369CE">
      <w:pPr>
        <w:pStyle w:val="Heading2"/>
        <w:spacing w:line="240" w:lineRule="auto"/>
      </w:pPr>
      <w:r w:rsidRPr="005D047B">
        <w:t xml:space="preserve">MEMT 196 (if applicable) </w:t>
      </w:r>
    </w:p>
    <w:p w:rsid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Clinical Observation </w:t>
      </w:r>
      <w:r>
        <w:rPr>
          <w:sz w:val="24"/>
          <w:szCs w:val="24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fldChar w:fldCharType="end"/>
      </w:r>
    </w:p>
    <w:p w:rsid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5D047B">
        <w:rPr>
          <w:sz w:val="24"/>
          <w:szCs w:val="24"/>
        </w:rPr>
        <w:t>In-Cl</w:t>
      </w:r>
      <w:r>
        <w:rPr>
          <w:sz w:val="24"/>
          <w:szCs w:val="24"/>
        </w:rPr>
        <w:t xml:space="preserve">ass Clinical Facilitation </w:t>
      </w:r>
      <w:r>
        <w:rPr>
          <w:sz w:val="24"/>
          <w:szCs w:val="24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fldChar w:fldCharType="end"/>
      </w:r>
    </w:p>
    <w:p w:rsid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Service Learning </w:t>
      </w:r>
      <w:r>
        <w:rPr>
          <w:sz w:val="24"/>
          <w:szCs w:val="24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fldChar w:fldCharType="end"/>
      </w:r>
    </w:p>
    <w:p w:rsid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5D047B">
        <w:rPr>
          <w:sz w:val="24"/>
          <w:szCs w:val="24"/>
        </w:rPr>
        <w:t>Field E</w:t>
      </w:r>
      <w:r>
        <w:rPr>
          <w:sz w:val="24"/>
          <w:szCs w:val="24"/>
        </w:rPr>
        <w:t xml:space="preserve">xperience and Preparation </w:t>
      </w:r>
      <w:r>
        <w:rPr>
          <w:sz w:val="24"/>
          <w:szCs w:val="24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fldChar w:fldCharType="end"/>
      </w:r>
    </w:p>
    <w:p w:rsidR="005D047B" w:rsidRPr="005D047B" w:rsidRDefault="005D047B" w:rsidP="006369CE">
      <w:pPr>
        <w:pStyle w:val="Heading2"/>
        <w:spacing w:line="240" w:lineRule="auto"/>
      </w:pPr>
      <w:r w:rsidRPr="005D047B">
        <w:t xml:space="preserve">MEMT 250 </w:t>
      </w:r>
    </w:p>
    <w:p w:rsid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Clinical Observation </w:t>
      </w:r>
      <w:r>
        <w:rPr>
          <w:sz w:val="24"/>
          <w:szCs w:val="24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fldChar w:fldCharType="end"/>
      </w:r>
    </w:p>
    <w:p w:rsidR="005D047B" w:rsidRPr="005D047B" w:rsidRDefault="005D047B" w:rsidP="006369CE">
      <w:pPr>
        <w:pStyle w:val="Heading2"/>
        <w:spacing w:line="240" w:lineRule="auto"/>
      </w:pPr>
      <w:r w:rsidRPr="005D047B">
        <w:t xml:space="preserve">MEMT 251/761 </w:t>
      </w:r>
    </w:p>
    <w:p w:rsid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5D047B">
        <w:rPr>
          <w:sz w:val="24"/>
          <w:szCs w:val="24"/>
        </w:rPr>
        <w:t>F</w:t>
      </w:r>
      <w:r>
        <w:rPr>
          <w:sz w:val="24"/>
          <w:szCs w:val="24"/>
        </w:rPr>
        <w:t xml:space="preserve">ield Disability Simulation </w:t>
      </w:r>
      <w:r>
        <w:rPr>
          <w:sz w:val="24"/>
          <w:szCs w:val="24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fldChar w:fldCharType="end"/>
      </w:r>
    </w:p>
    <w:p w:rsid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Clinical Observation </w:t>
      </w:r>
      <w:r>
        <w:rPr>
          <w:sz w:val="24"/>
          <w:szCs w:val="24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fldChar w:fldCharType="end"/>
      </w:r>
    </w:p>
    <w:p w:rsid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5D047B">
        <w:rPr>
          <w:sz w:val="24"/>
          <w:szCs w:val="24"/>
        </w:rPr>
        <w:t>In-Class Clinical</w:t>
      </w:r>
      <w:r>
        <w:rPr>
          <w:sz w:val="24"/>
          <w:szCs w:val="24"/>
        </w:rPr>
        <w:t xml:space="preserve"> Facilitation/Preparation </w:t>
      </w:r>
      <w:r>
        <w:rPr>
          <w:sz w:val="24"/>
          <w:szCs w:val="24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fldChar w:fldCharType="end"/>
      </w:r>
    </w:p>
    <w:p w:rsidR="005D047B" w:rsidRPr="005D047B" w:rsidRDefault="005D047B" w:rsidP="006369CE">
      <w:pPr>
        <w:pStyle w:val="Heading2"/>
        <w:spacing w:line="240" w:lineRule="auto"/>
      </w:pPr>
      <w:r w:rsidRPr="005D047B">
        <w:t xml:space="preserve">MEMT 296/762 </w:t>
      </w:r>
    </w:p>
    <w:p w:rsid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Clinical Observation </w:t>
      </w:r>
      <w:r>
        <w:rPr>
          <w:sz w:val="24"/>
          <w:szCs w:val="24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fldChar w:fldCharType="end"/>
      </w:r>
    </w:p>
    <w:p w:rsid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5D047B">
        <w:rPr>
          <w:sz w:val="24"/>
          <w:szCs w:val="24"/>
        </w:rPr>
        <w:t xml:space="preserve">In-Class Clinical </w:t>
      </w:r>
      <w:r>
        <w:rPr>
          <w:sz w:val="24"/>
          <w:szCs w:val="24"/>
        </w:rPr>
        <w:t xml:space="preserve">Facilitation/Preparation </w:t>
      </w:r>
      <w:r>
        <w:rPr>
          <w:sz w:val="24"/>
          <w:szCs w:val="24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fldChar w:fldCharType="end"/>
      </w:r>
    </w:p>
    <w:p w:rsidR="005D047B" w:rsidRPr="005D047B" w:rsidRDefault="005D047B" w:rsidP="006369CE">
      <w:pPr>
        <w:pStyle w:val="Heading2"/>
        <w:spacing w:line="240" w:lineRule="auto"/>
      </w:pPr>
      <w:r w:rsidRPr="005D047B">
        <w:t xml:space="preserve">MEMT 329/838 </w:t>
      </w:r>
    </w:p>
    <w:p w:rsid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Clinical Observation </w:t>
      </w:r>
      <w:r>
        <w:rPr>
          <w:sz w:val="24"/>
          <w:szCs w:val="24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fldChar w:fldCharType="end"/>
      </w:r>
    </w:p>
    <w:p w:rsid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5D047B">
        <w:rPr>
          <w:sz w:val="24"/>
          <w:szCs w:val="24"/>
        </w:rPr>
        <w:t>In-Class Clinical</w:t>
      </w:r>
      <w:r>
        <w:rPr>
          <w:sz w:val="24"/>
          <w:szCs w:val="24"/>
        </w:rPr>
        <w:t xml:space="preserve"> Facilitation/Preparation </w:t>
      </w:r>
      <w:r>
        <w:rPr>
          <w:sz w:val="24"/>
          <w:szCs w:val="24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fldChar w:fldCharType="end"/>
      </w:r>
    </w:p>
    <w:p w:rsid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Field Experience/Concert </w:t>
      </w:r>
      <w:r>
        <w:rPr>
          <w:sz w:val="24"/>
          <w:szCs w:val="24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fldChar w:fldCharType="end"/>
      </w:r>
    </w:p>
    <w:p w:rsidR="005D047B" w:rsidRPr="005D047B" w:rsidRDefault="005D047B" w:rsidP="006369CE">
      <w:pPr>
        <w:pStyle w:val="Heading2"/>
        <w:spacing w:line="240" w:lineRule="auto"/>
      </w:pPr>
      <w:r w:rsidRPr="005D047B">
        <w:t xml:space="preserve">MEMT 367/818 </w:t>
      </w:r>
    </w:p>
    <w:p w:rsid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Observations </w:t>
      </w:r>
      <w:r>
        <w:rPr>
          <w:sz w:val="24"/>
          <w:szCs w:val="24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fldChar w:fldCharType="end"/>
      </w:r>
    </w:p>
    <w:p w:rsidR="005D047B" w:rsidRPr="005D047B" w:rsidRDefault="006369CE" w:rsidP="006369CE">
      <w:pPr>
        <w:pStyle w:val="Heading2"/>
        <w:spacing w:line="240" w:lineRule="auto"/>
      </w:pPr>
      <w:r>
        <w:t>MEMT 396</w:t>
      </w:r>
    </w:p>
    <w:p w:rsidR="005D047B" w:rsidRPr="005D047B" w:rsidRDefault="005D047B" w:rsidP="006369CE">
      <w:pPr>
        <w:pStyle w:val="Heading3"/>
        <w:spacing w:line="240" w:lineRule="auto"/>
        <w:rPr>
          <w:b w:val="0"/>
        </w:rPr>
      </w:pPr>
      <w:r w:rsidRPr="005D047B">
        <w:tab/>
        <w:t xml:space="preserve">Level 1 </w:t>
      </w:r>
    </w:p>
    <w:p w:rsid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Clinical Observation </w:t>
      </w:r>
      <w:r>
        <w:rPr>
          <w:sz w:val="24"/>
          <w:szCs w:val="24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fldChar w:fldCharType="end"/>
      </w:r>
    </w:p>
    <w:p w:rsid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Session Preparation </w:t>
      </w:r>
      <w:r>
        <w:rPr>
          <w:sz w:val="24"/>
          <w:szCs w:val="24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fldChar w:fldCharType="end"/>
      </w:r>
    </w:p>
    <w:p w:rsid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5D047B">
        <w:rPr>
          <w:sz w:val="24"/>
          <w:szCs w:val="24"/>
        </w:rPr>
        <w:t>Ses</w:t>
      </w:r>
      <w:r>
        <w:rPr>
          <w:sz w:val="24"/>
          <w:szCs w:val="24"/>
        </w:rPr>
        <w:t xml:space="preserve">sion Facilitation </w:t>
      </w:r>
      <w:r>
        <w:rPr>
          <w:sz w:val="24"/>
          <w:szCs w:val="24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fldChar w:fldCharType="end"/>
      </w:r>
    </w:p>
    <w:p w:rsid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Documentation </w:t>
      </w:r>
      <w:r>
        <w:rPr>
          <w:sz w:val="24"/>
          <w:szCs w:val="24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fldChar w:fldCharType="end"/>
      </w:r>
    </w:p>
    <w:p w:rsid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Supervision </w:t>
      </w:r>
      <w:r>
        <w:rPr>
          <w:sz w:val="24"/>
          <w:szCs w:val="24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fldChar w:fldCharType="end"/>
      </w:r>
    </w:p>
    <w:p w:rsidR="005D047B" w:rsidRPr="005D047B" w:rsidRDefault="005D047B" w:rsidP="006369CE">
      <w:pPr>
        <w:pStyle w:val="Heading3"/>
        <w:spacing w:line="240" w:lineRule="auto"/>
      </w:pPr>
      <w:r w:rsidRPr="005D047B">
        <w:tab/>
        <w:t xml:space="preserve">Level 2 </w:t>
      </w:r>
    </w:p>
    <w:p w:rsid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Clinical Observation </w:t>
      </w:r>
      <w:r>
        <w:rPr>
          <w:sz w:val="24"/>
          <w:szCs w:val="24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bookmarkStart w:id="0" w:name="_GoBack"/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bookmarkEnd w:id="0"/>
      <w:r w:rsidRPr="004170CB">
        <w:rPr>
          <w:rFonts w:ascii="Arial" w:hAnsi="Arial" w:cs="Arial"/>
          <w:sz w:val="20"/>
          <w:u w:val="single"/>
        </w:rPr>
        <w:fldChar w:fldCharType="end"/>
      </w:r>
    </w:p>
    <w:p w:rsid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Session Preparation </w:t>
      </w:r>
      <w:r>
        <w:rPr>
          <w:sz w:val="24"/>
          <w:szCs w:val="24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fldChar w:fldCharType="end"/>
      </w:r>
    </w:p>
    <w:p w:rsidR="005D047B" w:rsidRPr="005D047B" w:rsidRDefault="005D047B" w:rsidP="006369CE">
      <w:pPr>
        <w:tabs>
          <w:tab w:val="left" w:pos="72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Session Facilitation</w:t>
      </w:r>
      <w:r>
        <w:rPr>
          <w:sz w:val="24"/>
          <w:szCs w:val="24"/>
        </w:rPr>
        <w:tab/>
      </w:r>
      <w:r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Pr="004170CB">
        <w:rPr>
          <w:rFonts w:ascii="Arial" w:hAnsi="Arial" w:cs="Arial"/>
          <w:sz w:val="20"/>
          <w:u w:val="single"/>
        </w:rPr>
      </w:r>
      <w:r w:rsidRPr="004170CB">
        <w:rPr>
          <w:rFonts w:ascii="Arial" w:hAnsi="Arial" w:cs="Arial"/>
          <w:sz w:val="20"/>
          <w:u w:val="single"/>
        </w:rPr>
        <w:fldChar w:fldCharType="separate"/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t> </w:t>
      </w:r>
      <w:r w:rsidRPr="004170CB">
        <w:rPr>
          <w:rFonts w:ascii="Arial" w:hAnsi="Arial" w:cs="Arial"/>
          <w:sz w:val="20"/>
          <w:u w:val="single"/>
        </w:rPr>
        <w:fldChar w:fldCharType="end"/>
      </w:r>
    </w:p>
    <w:sectPr w:rsidR="005D047B" w:rsidRPr="005D0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m2wxG2RamsA+Ep0bOpOGrMiQINfDoOPF+d5ssNjGJqwbWBWUD3WgT3GMpspI3H3vKxaJGfoGXe5w3CR+XKxbg==" w:salt="APnl3sAzEvQMEWjQGEIv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7B"/>
    <w:rsid w:val="005D047B"/>
    <w:rsid w:val="006369CE"/>
    <w:rsid w:val="007F1AFB"/>
    <w:rsid w:val="00A43A47"/>
    <w:rsid w:val="00B3175F"/>
    <w:rsid w:val="00B54190"/>
    <w:rsid w:val="00C0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FAE5"/>
  <w15:chartTrackingRefBased/>
  <w15:docId w15:val="{A2E1D770-5681-4E8A-B98E-C0C88FAE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9C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9CE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9CE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F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69CE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69CE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69CE"/>
    <w:rPr>
      <w:rFonts w:eastAsiaTheme="majorEastAsi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Alexandria Louise</dc:creator>
  <cp:keywords/>
  <dc:description/>
  <cp:lastModifiedBy>Schneider, Alexandria Louise</cp:lastModifiedBy>
  <cp:revision>2</cp:revision>
  <cp:lastPrinted>2021-10-19T19:51:00Z</cp:lastPrinted>
  <dcterms:created xsi:type="dcterms:W3CDTF">2021-10-22T19:00:00Z</dcterms:created>
  <dcterms:modified xsi:type="dcterms:W3CDTF">2021-10-22T19:00:00Z</dcterms:modified>
</cp:coreProperties>
</file>