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9EC5" w14:textId="3B2B7DC6" w:rsidR="00F955EF" w:rsidRDefault="00C74774" w:rsidP="00252BEC">
      <w:pPr>
        <w:spacing w:line="240" w:lineRule="auto"/>
        <w:rPr>
          <w:b/>
          <w:sz w:val="28"/>
          <w:szCs w:val="28"/>
        </w:rPr>
      </w:pPr>
      <w:bookmarkStart w:id="0" w:name="_Hlk81012454"/>
      <w:bookmarkEnd w:id="0"/>
      <w:r>
        <w:rPr>
          <w:noProof/>
        </w:rPr>
        <w:drawing>
          <wp:inline distT="0" distB="0" distL="0" distR="0" wp14:anchorId="718277A0" wp14:editId="1FA1E2BF">
            <wp:extent cx="2003728" cy="588396"/>
            <wp:effectExtent l="0" t="0" r="0" b="2540"/>
            <wp:docPr id="1" name="Picture 1" descr="KU The University of Kansas Human Resource Manag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U The University of Kansas Human Resource Manag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66" cy="589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BA2808" w14:textId="3DB1DEEA" w:rsidR="00B85D7E" w:rsidRPr="0058728E" w:rsidRDefault="00785BE6" w:rsidP="005872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Approvals</w:t>
      </w:r>
      <w:r w:rsidR="00755F2B">
        <w:rPr>
          <w:b/>
          <w:sz w:val="28"/>
          <w:szCs w:val="28"/>
        </w:rPr>
        <w:t xml:space="preserve"> </w:t>
      </w:r>
      <w:r w:rsidR="00866311">
        <w:rPr>
          <w:b/>
          <w:sz w:val="28"/>
          <w:szCs w:val="28"/>
        </w:rPr>
        <w:t xml:space="preserve">- </w:t>
      </w:r>
      <w:r w:rsidR="00755F2B">
        <w:rPr>
          <w:b/>
          <w:sz w:val="28"/>
          <w:szCs w:val="28"/>
        </w:rPr>
        <w:t>Manager</w:t>
      </w:r>
    </w:p>
    <w:p w14:paraId="0FE049EF" w14:textId="77777777" w:rsidR="0058728E" w:rsidRPr="00552E89" w:rsidRDefault="0058728E" w:rsidP="0058728E">
      <w:pPr>
        <w:rPr>
          <w:sz w:val="24"/>
          <w:szCs w:val="24"/>
        </w:rPr>
      </w:pPr>
      <w:r w:rsidRPr="00552E89">
        <w:rPr>
          <w:sz w:val="24"/>
          <w:szCs w:val="24"/>
        </w:rPr>
        <w:t xml:space="preserve">Database:  </w:t>
      </w:r>
      <w:hyperlink r:id="rId9" w:history="1">
        <w:r w:rsidRPr="00552E89">
          <w:rPr>
            <w:rStyle w:val="Hyperlink"/>
            <w:sz w:val="24"/>
            <w:szCs w:val="24"/>
          </w:rPr>
          <w:t>https://hr.ku.edu</w:t>
        </w:r>
      </w:hyperlink>
    </w:p>
    <w:p w14:paraId="49608610" w14:textId="0B89FA83" w:rsidR="0069766D" w:rsidRPr="00552E89" w:rsidRDefault="0058728E" w:rsidP="0058728E">
      <w:pPr>
        <w:rPr>
          <w:sz w:val="24"/>
          <w:szCs w:val="24"/>
        </w:rPr>
      </w:pPr>
      <w:r w:rsidRPr="00552E89">
        <w:rPr>
          <w:b/>
          <w:bCs/>
          <w:sz w:val="24"/>
          <w:szCs w:val="24"/>
          <w:u w:val="single"/>
        </w:rPr>
        <w:t>Tile:  KU Approvals Dashboard</w:t>
      </w:r>
    </w:p>
    <w:p w14:paraId="475C1EE6" w14:textId="54F851B3" w:rsidR="0069766D" w:rsidRPr="00552E89" w:rsidRDefault="0069766D" w:rsidP="0058728E">
      <w:pPr>
        <w:rPr>
          <w:sz w:val="24"/>
          <w:szCs w:val="24"/>
        </w:rPr>
      </w:pPr>
      <w:r w:rsidRPr="00552E89">
        <w:rPr>
          <w:sz w:val="24"/>
          <w:szCs w:val="24"/>
        </w:rPr>
        <w:t>Select the KU Approvals Dashboard</w:t>
      </w:r>
    </w:p>
    <w:p w14:paraId="5972D57E" w14:textId="25753664" w:rsidR="00B85D7E" w:rsidRDefault="0016152D" w:rsidP="00DE6688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4DE266FE" wp14:editId="7AA3DCA9">
            <wp:extent cx="1485900" cy="1192177"/>
            <wp:effectExtent l="0" t="0" r="0" b="8255"/>
            <wp:docPr id="4" name="Picture 4" descr="Screenshot of KU Approvals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KU Approvals Ti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211" cy="12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19DE1" w14:textId="57ED4C98" w:rsidR="0058728E" w:rsidRDefault="0058728E" w:rsidP="0058728E">
      <w:pPr>
        <w:rPr>
          <w:sz w:val="24"/>
          <w:szCs w:val="24"/>
        </w:rPr>
      </w:pPr>
      <w:r w:rsidRPr="00552E89">
        <w:rPr>
          <w:sz w:val="24"/>
          <w:szCs w:val="24"/>
        </w:rPr>
        <w:t>Two tiles will be displayed.  Once the University has completed all prior system time</w:t>
      </w:r>
      <w:r w:rsidR="00657AFD" w:rsidRPr="00552E89">
        <w:rPr>
          <w:sz w:val="24"/>
          <w:szCs w:val="24"/>
        </w:rPr>
        <w:t xml:space="preserve"> (version 9.1) we will be able to have </w:t>
      </w:r>
      <w:r w:rsidRPr="00552E89">
        <w:rPr>
          <w:sz w:val="24"/>
          <w:szCs w:val="24"/>
        </w:rPr>
        <w:t xml:space="preserve">just one tile. Supervisors will need to check both tiles for approvals unless they have completed all actions for employees </w:t>
      </w:r>
      <w:r w:rsidR="00657AFD" w:rsidRPr="00552E89">
        <w:rPr>
          <w:sz w:val="24"/>
          <w:szCs w:val="24"/>
        </w:rPr>
        <w:t>from the 9.1 version of the system.</w:t>
      </w:r>
    </w:p>
    <w:p w14:paraId="45A04CDE" w14:textId="4F5B375B" w:rsidR="00813C6A" w:rsidRPr="00552E89" w:rsidRDefault="00813C6A" w:rsidP="0058728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96783F5" wp14:editId="1FC4010B">
            <wp:extent cx="3581400" cy="1453892"/>
            <wp:effectExtent l="0" t="0" r="0" b="0"/>
            <wp:docPr id="20" name="Picture 20" descr="screenshots of approval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creenshots of approval tile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8115" cy="146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997B9" w14:textId="6BCAE20E" w:rsidR="00657AFD" w:rsidRPr="00552E89" w:rsidRDefault="00657AFD" w:rsidP="00D768DF">
      <w:pPr>
        <w:spacing w:line="240" w:lineRule="auto"/>
        <w:rPr>
          <w:b/>
          <w:bCs/>
          <w:noProof/>
          <w:sz w:val="28"/>
          <w:szCs w:val="28"/>
          <w:u w:val="single"/>
        </w:rPr>
      </w:pPr>
      <w:r w:rsidRPr="00552E89">
        <w:rPr>
          <w:b/>
          <w:bCs/>
          <w:noProof/>
          <w:sz w:val="28"/>
          <w:szCs w:val="28"/>
          <w:u w:val="single"/>
        </w:rPr>
        <w:t>Approvals Tile</w:t>
      </w:r>
    </w:p>
    <w:p w14:paraId="614F3589" w14:textId="36C5ABC0" w:rsidR="00552E89" w:rsidRPr="00586224" w:rsidRDefault="00552E89" w:rsidP="00D768DF">
      <w:pPr>
        <w:spacing w:line="240" w:lineRule="auto"/>
        <w:rPr>
          <w:b/>
          <w:bCs/>
          <w:noProof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85ABC91" wp14:editId="781749B3">
            <wp:extent cx="1746069" cy="1346797"/>
            <wp:effectExtent l="0" t="0" r="6985" b="6350"/>
            <wp:docPr id="2" name="Picture 2" descr="Screenshot Approvals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Approvals til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8545" cy="139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6D154" w14:textId="70CDD339" w:rsidR="00970D11" w:rsidRDefault="00970D11" w:rsidP="00DE6688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count of items pending approval </w:t>
      </w:r>
      <w:r w:rsidR="00436807">
        <w:rPr>
          <w:noProof/>
          <w:sz w:val="24"/>
          <w:szCs w:val="24"/>
        </w:rPr>
        <w:t>will be displayed</w:t>
      </w:r>
      <w:r>
        <w:rPr>
          <w:noProof/>
          <w:sz w:val="24"/>
          <w:szCs w:val="24"/>
        </w:rPr>
        <w:t xml:space="preserve"> in the lower right corner of the tile. </w:t>
      </w:r>
      <w:r w:rsidR="00436807">
        <w:rPr>
          <w:noProof/>
          <w:sz w:val="24"/>
          <w:szCs w:val="24"/>
        </w:rPr>
        <w:t xml:space="preserve">(This will not include prior version 9.1 time.) </w:t>
      </w:r>
      <w:r>
        <w:rPr>
          <w:noProof/>
          <w:sz w:val="24"/>
          <w:szCs w:val="24"/>
        </w:rPr>
        <w:t>Click on Approvals tile.</w:t>
      </w:r>
    </w:p>
    <w:p w14:paraId="044FF156" w14:textId="7B554B22" w:rsidR="00970D11" w:rsidRDefault="00970D11" w:rsidP="00813C6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</w:t>
      </w:r>
      <w:r w:rsidRPr="00552E89">
        <w:rPr>
          <w:noProof/>
          <w:sz w:val="24"/>
          <w:szCs w:val="24"/>
        </w:rPr>
        <w:t>he types and counts of items to be approved are displayed on the left menu.</w:t>
      </w:r>
    </w:p>
    <w:p w14:paraId="04EF31BB" w14:textId="77777777" w:rsidR="00412719" w:rsidRDefault="00412719">
      <w:pPr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br w:type="page"/>
      </w:r>
    </w:p>
    <w:p w14:paraId="72206585" w14:textId="46B410A4" w:rsidR="009B430B" w:rsidRPr="009B430B" w:rsidRDefault="009B430B" w:rsidP="00813C6A">
      <w:pPr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t>Payable Time</w:t>
      </w:r>
    </w:p>
    <w:p w14:paraId="0B89F7E3" w14:textId="7F563951" w:rsidR="008E3E1C" w:rsidRDefault="008E3E1C" w:rsidP="00DE6688">
      <w:pPr>
        <w:spacing w:line="240" w:lineRule="auto"/>
        <w:rPr>
          <w:noProof/>
          <w:u w:val="single"/>
        </w:rPr>
      </w:pPr>
      <w:r>
        <w:rPr>
          <w:noProof/>
        </w:rPr>
        <w:drawing>
          <wp:inline distT="0" distB="0" distL="0" distR="0" wp14:anchorId="29E1E691" wp14:editId="143CBFD5">
            <wp:extent cx="1536192" cy="1215943"/>
            <wp:effectExtent l="0" t="0" r="6985" b="3810"/>
            <wp:docPr id="6" name="Picture 6" descr="Screenshot of Approval Types and 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Approval Types and Count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3095" cy="123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1A70B" w14:textId="052BC75D" w:rsidR="001F5932" w:rsidRDefault="007633C2" w:rsidP="00D768DF">
      <w:pPr>
        <w:spacing w:line="240" w:lineRule="auto"/>
        <w:rPr>
          <w:noProof/>
        </w:rPr>
      </w:pPr>
      <w:r>
        <w:rPr>
          <w:iCs/>
          <w:sz w:val="24"/>
          <w:szCs w:val="24"/>
        </w:rPr>
        <w:t>Click on the Payable Time in the list on the left menu</w:t>
      </w:r>
      <w:r w:rsidR="001F5932">
        <w:rPr>
          <w:iCs/>
          <w:sz w:val="24"/>
          <w:szCs w:val="24"/>
        </w:rPr>
        <w:t xml:space="preserve"> displayed</w:t>
      </w:r>
      <w:r>
        <w:rPr>
          <w:iCs/>
          <w:sz w:val="24"/>
          <w:szCs w:val="24"/>
        </w:rPr>
        <w:t xml:space="preserve">. </w:t>
      </w:r>
      <w:r w:rsidR="001F5932">
        <w:rPr>
          <w:iCs/>
          <w:sz w:val="24"/>
          <w:szCs w:val="24"/>
        </w:rPr>
        <w:br/>
      </w:r>
      <w:r w:rsidR="001F5932">
        <w:rPr>
          <w:noProof/>
        </w:rPr>
        <w:drawing>
          <wp:inline distT="0" distB="0" distL="0" distR="0" wp14:anchorId="0A78D6A7" wp14:editId="6FFD2483">
            <wp:extent cx="4149845" cy="321285"/>
            <wp:effectExtent l="0" t="0" r="0" b="3175"/>
            <wp:docPr id="26" name="Picture 26" descr="screensho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creenshot banner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8770" cy="33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932">
        <w:rPr>
          <w:noProof/>
        </w:rPr>
        <w:drawing>
          <wp:inline distT="0" distB="0" distL="0" distR="0" wp14:anchorId="7B8BE604" wp14:editId="3B573694">
            <wp:extent cx="3886200" cy="1783208"/>
            <wp:effectExtent l="0" t="0" r="0" b="7620"/>
            <wp:docPr id="31" name="Picture 31" descr="screenshot employee ti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screenshot employee time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8715" cy="180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A9D43" w14:textId="6EB709C0" w:rsidR="001F5932" w:rsidRDefault="001F5932" w:rsidP="00D768DF">
      <w:pPr>
        <w:spacing w:line="240" w:lineRule="auto"/>
        <w:rPr>
          <w:iCs/>
          <w:sz w:val="24"/>
          <w:szCs w:val="24"/>
        </w:rPr>
      </w:pPr>
      <w:r w:rsidRPr="00552E89">
        <w:rPr>
          <w:iCs/>
          <w:sz w:val="24"/>
          <w:szCs w:val="24"/>
        </w:rPr>
        <w:t>To review the details of the hours and dates</w:t>
      </w:r>
      <w:r>
        <w:rPr>
          <w:iCs/>
          <w:sz w:val="24"/>
          <w:szCs w:val="24"/>
        </w:rPr>
        <w:t xml:space="preserve"> before approving</w:t>
      </w:r>
      <w:r w:rsidRPr="00552E89">
        <w:rPr>
          <w:iCs/>
          <w:sz w:val="24"/>
          <w:szCs w:val="24"/>
        </w:rPr>
        <w:t>, click on the row</w:t>
      </w:r>
      <w:r>
        <w:rPr>
          <w:iCs/>
          <w:sz w:val="24"/>
          <w:szCs w:val="24"/>
        </w:rPr>
        <w:t xml:space="preserve"> and the details page will open. </w:t>
      </w:r>
    </w:p>
    <w:p w14:paraId="5D4BAF94" w14:textId="77777777" w:rsidR="00FE4322" w:rsidRDefault="001F5932" w:rsidP="001F5932">
      <w:p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If time </w:t>
      </w:r>
      <w:r w:rsidR="00575BB5">
        <w:rPr>
          <w:iCs/>
          <w:sz w:val="24"/>
          <w:szCs w:val="24"/>
        </w:rPr>
        <w:t xml:space="preserve">on a day </w:t>
      </w:r>
      <w:r>
        <w:rPr>
          <w:iCs/>
          <w:sz w:val="24"/>
          <w:szCs w:val="24"/>
        </w:rPr>
        <w:t xml:space="preserve">is in question, </w:t>
      </w:r>
      <w:r w:rsidR="0017121C" w:rsidRPr="00FE4322">
        <w:rPr>
          <w:iCs/>
          <w:sz w:val="24"/>
          <w:szCs w:val="24"/>
          <w:u w:val="single"/>
        </w:rPr>
        <w:t>d</w:t>
      </w:r>
      <w:r w:rsidRPr="00FE4322">
        <w:rPr>
          <w:iCs/>
          <w:sz w:val="24"/>
          <w:szCs w:val="24"/>
          <w:u w:val="single"/>
        </w:rPr>
        <w:t>o not Approve or Deny the day in question</w:t>
      </w:r>
      <w:r w:rsidR="00575BB5">
        <w:rPr>
          <w:iCs/>
          <w:sz w:val="24"/>
          <w:szCs w:val="24"/>
        </w:rPr>
        <w:t xml:space="preserve"> and</w:t>
      </w:r>
      <w:r>
        <w:rPr>
          <w:iCs/>
          <w:sz w:val="24"/>
          <w:szCs w:val="24"/>
        </w:rPr>
        <w:t xml:space="preserve"> do not check the box under Select. Work with the employee to correct</w:t>
      </w:r>
      <w:r w:rsidR="00575BB5">
        <w:rPr>
          <w:iCs/>
          <w:sz w:val="24"/>
          <w:szCs w:val="24"/>
        </w:rPr>
        <w:t xml:space="preserve"> the timesheet and let the corrected time reprocess. </w:t>
      </w:r>
    </w:p>
    <w:p w14:paraId="18FF5DFF" w14:textId="77777777" w:rsidR="00545AD1" w:rsidRDefault="00970D11" w:rsidP="001F5932">
      <w:pPr>
        <w:spacing w:line="240" w:lineRule="auto"/>
        <w:rPr>
          <w:noProof/>
        </w:rPr>
      </w:pPr>
      <w:r>
        <w:rPr>
          <w:iCs/>
          <w:sz w:val="24"/>
          <w:szCs w:val="24"/>
        </w:rPr>
        <w:t>Select the checkbox on</w:t>
      </w:r>
      <w:r w:rsidR="0017121C">
        <w:rPr>
          <w:iCs/>
          <w:sz w:val="24"/>
          <w:szCs w:val="24"/>
        </w:rPr>
        <w:t xml:space="preserve"> all the rows that are </w:t>
      </w:r>
      <w:r w:rsidR="00C9462C">
        <w:rPr>
          <w:iCs/>
          <w:sz w:val="24"/>
          <w:szCs w:val="24"/>
        </w:rPr>
        <w:t xml:space="preserve">correct </w:t>
      </w:r>
      <w:r w:rsidR="0017121C">
        <w:rPr>
          <w:iCs/>
          <w:sz w:val="24"/>
          <w:szCs w:val="24"/>
        </w:rPr>
        <w:t xml:space="preserve">and then click </w:t>
      </w:r>
      <w:r>
        <w:rPr>
          <w:iCs/>
          <w:sz w:val="24"/>
          <w:szCs w:val="24"/>
        </w:rPr>
        <w:t xml:space="preserve">the </w:t>
      </w:r>
      <w:r w:rsidR="00575BB5">
        <w:rPr>
          <w:iCs/>
          <w:sz w:val="24"/>
          <w:szCs w:val="24"/>
        </w:rPr>
        <w:t>Approve</w:t>
      </w:r>
      <w:r>
        <w:rPr>
          <w:iCs/>
          <w:sz w:val="24"/>
          <w:szCs w:val="24"/>
        </w:rPr>
        <w:t xml:space="preserve"> button</w:t>
      </w:r>
      <w:r w:rsidR="00575BB5">
        <w:rPr>
          <w:iCs/>
          <w:sz w:val="24"/>
          <w:szCs w:val="24"/>
        </w:rPr>
        <w:t>.</w:t>
      </w:r>
      <w:r w:rsidR="00E07015">
        <w:rPr>
          <w:noProof/>
        </w:rPr>
        <w:drawing>
          <wp:inline distT="0" distB="0" distL="0" distR="0" wp14:anchorId="4C420938" wp14:editId="559BB3B6">
            <wp:extent cx="4743450" cy="196764"/>
            <wp:effectExtent l="0" t="0" r="0" b="0"/>
            <wp:docPr id="15" name="Picture 15" descr="Screenshot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creenshot header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3630" cy="23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015">
        <w:rPr>
          <w:noProof/>
        </w:rPr>
        <w:drawing>
          <wp:inline distT="0" distB="0" distL="0" distR="0" wp14:anchorId="72353918" wp14:editId="38CD01A2">
            <wp:extent cx="5676842" cy="2676525"/>
            <wp:effectExtent l="0" t="0" r="635" b="0"/>
            <wp:docPr id="14" name="Picture 14" descr="screenshot time appr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time approval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2265" cy="268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FCB91" w14:textId="0781C8C2" w:rsidR="00EF779C" w:rsidRPr="001F5932" w:rsidRDefault="00EF779C" w:rsidP="001F5932">
      <w:pPr>
        <w:spacing w:line="240" w:lineRule="auto"/>
        <w:rPr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428F96" wp14:editId="28A88697">
            <wp:extent cx="2439509" cy="581025"/>
            <wp:effectExtent l="0" t="0" r="0" b="0"/>
            <wp:docPr id="17" name="Picture 17" descr="screenshot comments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shot comments box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58024" cy="58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CD621" w14:textId="2023530F" w:rsidR="0097595E" w:rsidRPr="009B430B" w:rsidRDefault="0097595E" w:rsidP="0097595E">
      <w:pPr>
        <w:spacing w:line="240" w:lineRule="auto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Absence Request</w:t>
      </w:r>
    </w:p>
    <w:p w14:paraId="2B0AD240" w14:textId="2AE68197" w:rsidR="0097595E" w:rsidRDefault="0097595E" w:rsidP="0097595E">
      <w:pPr>
        <w:spacing w:line="240" w:lineRule="auto"/>
        <w:rPr>
          <w:noProof/>
          <w:sz w:val="24"/>
          <w:szCs w:val="24"/>
        </w:rPr>
      </w:pPr>
      <w:r w:rsidRPr="00552E89">
        <w:rPr>
          <w:noProof/>
          <w:sz w:val="24"/>
          <w:szCs w:val="24"/>
        </w:rPr>
        <w:t xml:space="preserve">You may use Approve, Deny or Pushback buttons for Absences.  Deny and Pushback will send the absence back to the employee. </w:t>
      </w:r>
      <w:r w:rsidR="00412719">
        <w:rPr>
          <w:noProof/>
          <w:sz w:val="24"/>
          <w:szCs w:val="24"/>
        </w:rPr>
        <w:t xml:space="preserve">The employee can edit the denied/pushed back absence from the View Request tile. </w:t>
      </w:r>
      <w:r w:rsidRPr="00552E89">
        <w:rPr>
          <w:noProof/>
          <w:sz w:val="24"/>
          <w:szCs w:val="24"/>
        </w:rPr>
        <w:t>Emails will be sent to the Supervisor when the absence is submitted/resubmitted.</w:t>
      </w:r>
    </w:p>
    <w:p w14:paraId="5930A9A1" w14:textId="77777777" w:rsidR="0097595E" w:rsidRDefault="0097595E" w:rsidP="0097595E">
      <w:pPr>
        <w:spacing w:line="240" w:lineRule="auto"/>
        <w:rPr>
          <w:noProof/>
          <w:u w:val="single"/>
        </w:rPr>
      </w:pPr>
      <w:r>
        <w:rPr>
          <w:noProof/>
        </w:rPr>
        <w:drawing>
          <wp:inline distT="0" distB="0" distL="0" distR="0" wp14:anchorId="3AE87129" wp14:editId="024A0C69">
            <wp:extent cx="1982653" cy="1582310"/>
            <wp:effectExtent l="0" t="0" r="0" b="0"/>
            <wp:docPr id="37" name="Picture 37" descr="Screenshot of Approval Types and 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creenshot of Approval Types and Count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90696" cy="158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DB184" w14:textId="426AF0CA" w:rsidR="0097595E" w:rsidRPr="00552E89" w:rsidRDefault="0097595E" w:rsidP="0097595E">
      <w:pPr>
        <w:rPr>
          <w:color w:val="000000" w:themeColor="text1"/>
          <w:sz w:val="24"/>
          <w:szCs w:val="24"/>
        </w:rPr>
      </w:pPr>
      <w:r w:rsidRPr="00552E89">
        <w:rPr>
          <w:color w:val="000000" w:themeColor="text1"/>
          <w:sz w:val="24"/>
          <w:szCs w:val="24"/>
        </w:rPr>
        <w:t>You may select by line, select all or click on the row to open an individual absence row.</w:t>
      </w:r>
    </w:p>
    <w:p w14:paraId="5B10050B" w14:textId="77777777" w:rsidR="0097595E" w:rsidRPr="00D6584B" w:rsidRDefault="0097595E" w:rsidP="0097595E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3616BA27" wp14:editId="20F037F2">
            <wp:extent cx="5716987" cy="314964"/>
            <wp:effectExtent l="0" t="0" r="0" b="8890"/>
            <wp:docPr id="42" name="Picture 42" descr="Screensho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Screenshot banner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5762" cy="32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E6D03" w14:textId="77777777" w:rsidR="0097595E" w:rsidRDefault="0097595E" w:rsidP="0097595E">
      <w:pPr>
        <w:rPr>
          <w:noProof/>
        </w:rPr>
      </w:pPr>
      <w:r>
        <w:rPr>
          <w:noProof/>
        </w:rPr>
        <w:drawing>
          <wp:inline distT="0" distB="0" distL="0" distR="0" wp14:anchorId="3A9F0738" wp14:editId="01E4D40D">
            <wp:extent cx="6321287" cy="1301717"/>
            <wp:effectExtent l="0" t="0" r="3810" b="0"/>
            <wp:docPr id="41" name="Picture 41" descr="Screenshot pending approval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Screenshot pending approval lis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41590" cy="130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8C2CA" w14:textId="77777777" w:rsidR="0097595E" w:rsidRPr="00552E89" w:rsidRDefault="0097595E" w:rsidP="0097595E">
      <w:pPr>
        <w:spacing w:line="240" w:lineRule="auto"/>
        <w:rPr>
          <w:noProof/>
          <w:sz w:val="24"/>
          <w:szCs w:val="24"/>
        </w:rPr>
      </w:pPr>
      <w:r w:rsidRPr="00552E89">
        <w:rPr>
          <w:noProof/>
          <w:sz w:val="24"/>
          <w:szCs w:val="24"/>
        </w:rPr>
        <w:t>View of an individual absence.</w:t>
      </w:r>
    </w:p>
    <w:p w14:paraId="38E589CA" w14:textId="77777777" w:rsidR="0097595E" w:rsidRDefault="0097595E" w:rsidP="0097595E">
      <w:pPr>
        <w:spacing w:line="240" w:lineRule="auto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2A7AEFE" wp14:editId="35F12FED">
            <wp:extent cx="6551874" cy="287554"/>
            <wp:effectExtent l="0" t="0" r="0" b="0"/>
            <wp:docPr id="43" name="Picture 43" descr="Screenshot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Screenshot header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56491" cy="29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3CC05" w14:textId="77777777" w:rsidR="0097595E" w:rsidRDefault="0097595E" w:rsidP="0097595E">
      <w:pPr>
        <w:rPr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C865ED" wp14:editId="22FAEBDF">
            <wp:extent cx="6590869" cy="2942701"/>
            <wp:effectExtent l="0" t="0" r="635" b="0"/>
            <wp:docPr id="38" name="Picture 38" descr="Screenshot detail abse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Screenshot detail absence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98444" cy="294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9CDA" w14:textId="0888D3F7" w:rsidR="00587566" w:rsidRDefault="00587566" w:rsidP="00587566">
      <w:pPr>
        <w:spacing w:line="240" w:lineRule="auto"/>
        <w:rPr>
          <w:iCs/>
        </w:rPr>
      </w:pPr>
    </w:p>
    <w:p w14:paraId="3938FB49" w14:textId="38D1FC8E" w:rsidR="00D768DF" w:rsidRPr="00552E89" w:rsidRDefault="00D768DF" w:rsidP="00D768DF">
      <w:pPr>
        <w:spacing w:line="240" w:lineRule="auto"/>
        <w:rPr>
          <w:b/>
          <w:bCs/>
          <w:noProof/>
          <w:sz w:val="28"/>
          <w:szCs w:val="28"/>
          <w:u w:val="single"/>
        </w:rPr>
      </w:pPr>
      <w:r w:rsidRPr="00552E89">
        <w:rPr>
          <w:b/>
          <w:bCs/>
          <w:noProof/>
          <w:sz w:val="28"/>
          <w:szCs w:val="28"/>
          <w:u w:val="single"/>
        </w:rPr>
        <w:t>9.1 Time Approvals (KU) Tile</w:t>
      </w:r>
    </w:p>
    <w:p w14:paraId="6AD2A1CF" w14:textId="28BE3A94" w:rsidR="00552E89" w:rsidRDefault="00552E89" w:rsidP="00D768DF">
      <w:pPr>
        <w:spacing w:line="240" w:lineRule="auto"/>
        <w:rPr>
          <w:noProof/>
          <w:u w:val="single"/>
        </w:rPr>
      </w:pPr>
      <w:r>
        <w:rPr>
          <w:noProof/>
        </w:rPr>
        <w:drawing>
          <wp:inline distT="0" distB="0" distL="0" distR="0" wp14:anchorId="24DA1A35" wp14:editId="4D147D93">
            <wp:extent cx="1574550" cy="1248591"/>
            <wp:effectExtent l="0" t="0" r="6985" b="8890"/>
            <wp:docPr id="7" name="Picture 7" descr="Screenshot of 9.1 Time Approvals (KU)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9.1 Time Approvals (KU) Til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91362" cy="126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6FAE9" w14:textId="0F8C1D54" w:rsidR="005A53E7" w:rsidRDefault="00970D11" w:rsidP="00D768DF">
      <w:pPr>
        <w:spacing w:line="240" w:lineRule="auto"/>
        <w:rPr>
          <w:iCs/>
          <w:sz w:val="24"/>
          <w:szCs w:val="24"/>
        </w:rPr>
      </w:pPr>
      <w:bookmarkStart w:id="1" w:name="_Hlk80992842"/>
      <w:r>
        <w:rPr>
          <w:iCs/>
          <w:sz w:val="24"/>
          <w:szCs w:val="24"/>
        </w:rPr>
        <w:t>Select the</w:t>
      </w:r>
      <w:r w:rsidR="00786028">
        <w:rPr>
          <w:iCs/>
          <w:sz w:val="24"/>
          <w:szCs w:val="24"/>
        </w:rPr>
        <w:t xml:space="preserve"> </w:t>
      </w:r>
      <w:r w:rsidR="005A53E7">
        <w:rPr>
          <w:iCs/>
          <w:sz w:val="24"/>
          <w:szCs w:val="24"/>
        </w:rPr>
        <w:t>Tile and</w:t>
      </w:r>
      <w:r>
        <w:rPr>
          <w:iCs/>
          <w:sz w:val="24"/>
          <w:szCs w:val="24"/>
        </w:rPr>
        <w:t xml:space="preserve"> s</w:t>
      </w:r>
      <w:r w:rsidR="00D768DF" w:rsidRPr="00552E89">
        <w:rPr>
          <w:iCs/>
          <w:sz w:val="24"/>
          <w:szCs w:val="24"/>
        </w:rPr>
        <w:t xml:space="preserve">elect </w:t>
      </w:r>
      <w:r>
        <w:rPr>
          <w:iCs/>
          <w:sz w:val="24"/>
          <w:szCs w:val="24"/>
        </w:rPr>
        <w:t xml:space="preserve">the </w:t>
      </w:r>
      <w:r w:rsidR="00D768DF" w:rsidRPr="00552E89">
        <w:rPr>
          <w:iCs/>
          <w:sz w:val="24"/>
          <w:szCs w:val="24"/>
        </w:rPr>
        <w:t>Get Employees button</w:t>
      </w:r>
      <w:r w:rsidR="000F7A73">
        <w:rPr>
          <w:iCs/>
          <w:sz w:val="24"/>
          <w:szCs w:val="24"/>
        </w:rPr>
        <w:t xml:space="preserve"> if employee(s) do not display at the bottom of the page.</w:t>
      </w:r>
      <w:r w:rsidR="007419CB" w:rsidRPr="00552E89">
        <w:rPr>
          <w:iCs/>
          <w:sz w:val="24"/>
          <w:szCs w:val="24"/>
        </w:rPr>
        <w:t xml:space="preserve"> </w:t>
      </w:r>
    </w:p>
    <w:p w14:paraId="44556561" w14:textId="09CD0286" w:rsidR="00D768DF" w:rsidRPr="00552E89" w:rsidRDefault="00B363AE" w:rsidP="00D768DF">
      <w:pPr>
        <w:spacing w:line="240" w:lineRule="auto"/>
        <w:rPr>
          <w:noProof/>
          <w:sz w:val="24"/>
          <w:szCs w:val="24"/>
        </w:rPr>
      </w:pPr>
      <w:r>
        <w:rPr>
          <w:iCs/>
          <w:sz w:val="24"/>
          <w:szCs w:val="24"/>
        </w:rPr>
        <w:t>When</w:t>
      </w:r>
      <w:r w:rsidR="00FE432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all</w:t>
      </w:r>
      <w:r w:rsidR="00FE4322">
        <w:rPr>
          <w:iCs/>
          <w:sz w:val="24"/>
          <w:szCs w:val="24"/>
        </w:rPr>
        <w:t xml:space="preserve"> the </w:t>
      </w:r>
      <w:r w:rsidR="00C47A30">
        <w:rPr>
          <w:iCs/>
          <w:sz w:val="24"/>
          <w:szCs w:val="24"/>
        </w:rPr>
        <w:t>KU previously entered time in 9</w:t>
      </w:r>
      <w:r w:rsidR="00FE4322">
        <w:rPr>
          <w:iCs/>
          <w:sz w:val="24"/>
          <w:szCs w:val="24"/>
        </w:rPr>
        <w:t>.1 has been addressed</w:t>
      </w:r>
      <w:r w:rsidR="000F7A73">
        <w:rPr>
          <w:iCs/>
          <w:sz w:val="24"/>
          <w:szCs w:val="24"/>
        </w:rPr>
        <w:t>,</w:t>
      </w:r>
      <w:r w:rsidR="00FE4322">
        <w:rPr>
          <w:iCs/>
          <w:sz w:val="24"/>
          <w:szCs w:val="24"/>
        </w:rPr>
        <w:t xml:space="preserve"> this tile will no longer exist.</w:t>
      </w:r>
      <w:r>
        <w:rPr>
          <w:iCs/>
          <w:sz w:val="24"/>
          <w:szCs w:val="24"/>
        </w:rPr>
        <w:t xml:space="preserve"> You may not have any</w:t>
      </w:r>
      <w:r w:rsidR="002859B1">
        <w:rPr>
          <w:iCs/>
          <w:sz w:val="24"/>
          <w:szCs w:val="24"/>
        </w:rPr>
        <w:t xml:space="preserve"> </w:t>
      </w:r>
      <w:r w:rsidR="004F705E">
        <w:rPr>
          <w:iCs/>
          <w:sz w:val="24"/>
          <w:szCs w:val="24"/>
        </w:rPr>
        <w:t xml:space="preserve">prior </w:t>
      </w:r>
      <w:r w:rsidR="00436807">
        <w:rPr>
          <w:iCs/>
          <w:sz w:val="24"/>
          <w:szCs w:val="24"/>
        </w:rPr>
        <w:t xml:space="preserve">9.1 </w:t>
      </w:r>
      <w:r w:rsidR="002859B1">
        <w:rPr>
          <w:iCs/>
          <w:sz w:val="24"/>
          <w:szCs w:val="24"/>
        </w:rPr>
        <w:t>data</w:t>
      </w:r>
      <w:r>
        <w:rPr>
          <w:iCs/>
          <w:sz w:val="24"/>
          <w:szCs w:val="24"/>
        </w:rPr>
        <w:t xml:space="preserve"> returned, but it is good to periodically check as time reviewers work on clearing up all pending exceptions and times.</w:t>
      </w:r>
      <w:r w:rsidR="00692E25">
        <w:rPr>
          <w:iCs/>
          <w:sz w:val="24"/>
          <w:szCs w:val="24"/>
        </w:rPr>
        <w:t xml:space="preserve"> </w:t>
      </w:r>
      <w:r w:rsidR="004F705E">
        <w:rPr>
          <w:iCs/>
          <w:sz w:val="24"/>
          <w:szCs w:val="24"/>
        </w:rPr>
        <w:t xml:space="preserve">This tile will contain </w:t>
      </w:r>
      <w:r w:rsidR="00436807">
        <w:rPr>
          <w:iCs/>
          <w:sz w:val="24"/>
          <w:szCs w:val="24"/>
        </w:rPr>
        <w:t>both p</w:t>
      </w:r>
      <w:r w:rsidR="004F705E">
        <w:rPr>
          <w:iCs/>
          <w:sz w:val="24"/>
          <w:szCs w:val="24"/>
        </w:rPr>
        <w:t xml:space="preserve">rior </w:t>
      </w:r>
      <w:r w:rsidR="00436807">
        <w:rPr>
          <w:iCs/>
          <w:sz w:val="24"/>
          <w:szCs w:val="24"/>
        </w:rPr>
        <w:t xml:space="preserve">system (9.1) </w:t>
      </w:r>
      <w:r w:rsidR="00C47A30">
        <w:rPr>
          <w:iCs/>
          <w:sz w:val="24"/>
          <w:szCs w:val="24"/>
        </w:rPr>
        <w:t xml:space="preserve">processed Time </w:t>
      </w:r>
      <w:r w:rsidR="00436807">
        <w:rPr>
          <w:iCs/>
          <w:sz w:val="24"/>
          <w:szCs w:val="24"/>
        </w:rPr>
        <w:t xml:space="preserve">and new system (9.2) </w:t>
      </w:r>
      <w:r w:rsidR="00C47A30">
        <w:rPr>
          <w:iCs/>
          <w:sz w:val="24"/>
          <w:szCs w:val="24"/>
        </w:rPr>
        <w:t xml:space="preserve">processed </w:t>
      </w:r>
      <w:r w:rsidR="00436807">
        <w:rPr>
          <w:iCs/>
          <w:sz w:val="24"/>
          <w:szCs w:val="24"/>
        </w:rPr>
        <w:t>T</w:t>
      </w:r>
      <w:r w:rsidR="004F705E">
        <w:rPr>
          <w:iCs/>
          <w:sz w:val="24"/>
          <w:szCs w:val="24"/>
        </w:rPr>
        <w:t>ime</w:t>
      </w:r>
      <w:r w:rsidR="00436807">
        <w:rPr>
          <w:iCs/>
          <w:sz w:val="24"/>
          <w:szCs w:val="24"/>
        </w:rPr>
        <w:t xml:space="preserve"> for approval</w:t>
      </w:r>
      <w:r w:rsidR="004F705E">
        <w:rPr>
          <w:iCs/>
          <w:sz w:val="24"/>
          <w:szCs w:val="24"/>
        </w:rPr>
        <w:t xml:space="preserve">. Once all the prior </w:t>
      </w:r>
      <w:r w:rsidR="00C47A30">
        <w:rPr>
          <w:iCs/>
          <w:sz w:val="24"/>
          <w:szCs w:val="24"/>
        </w:rPr>
        <w:t xml:space="preserve">9.1 </w:t>
      </w:r>
      <w:r w:rsidR="004F705E">
        <w:rPr>
          <w:iCs/>
          <w:sz w:val="24"/>
          <w:szCs w:val="24"/>
        </w:rPr>
        <w:t>time has been addressed this tile will be remove</w:t>
      </w:r>
      <w:r w:rsidR="00436807">
        <w:rPr>
          <w:iCs/>
          <w:sz w:val="24"/>
          <w:szCs w:val="24"/>
        </w:rPr>
        <w:t>d</w:t>
      </w:r>
      <w:r w:rsidR="0025255D">
        <w:rPr>
          <w:iCs/>
          <w:sz w:val="24"/>
          <w:szCs w:val="24"/>
        </w:rPr>
        <w:t xml:space="preserve"> and w</w:t>
      </w:r>
      <w:r w:rsidR="000F7A73">
        <w:rPr>
          <w:iCs/>
          <w:sz w:val="24"/>
          <w:szCs w:val="24"/>
        </w:rPr>
        <w:t>e</w:t>
      </w:r>
      <w:r w:rsidR="00436807">
        <w:rPr>
          <w:iCs/>
          <w:sz w:val="24"/>
          <w:szCs w:val="24"/>
        </w:rPr>
        <w:t xml:space="preserve"> will </w:t>
      </w:r>
      <w:r w:rsidR="000F7A73">
        <w:rPr>
          <w:iCs/>
          <w:sz w:val="24"/>
          <w:szCs w:val="24"/>
        </w:rPr>
        <w:t xml:space="preserve">have the one stop approval tile </w:t>
      </w:r>
      <w:r w:rsidR="00436807">
        <w:rPr>
          <w:iCs/>
          <w:sz w:val="24"/>
          <w:szCs w:val="24"/>
        </w:rPr>
        <w:t>for all pending item</w:t>
      </w:r>
      <w:r w:rsidR="000F7A73">
        <w:rPr>
          <w:iCs/>
          <w:sz w:val="24"/>
          <w:szCs w:val="24"/>
        </w:rPr>
        <w:t>s.</w:t>
      </w:r>
    </w:p>
    <w:bookmarkEnd w:id="1"/>
    <w:p w14:paraId="252CD789" w14:textId="3D1BAE86" w:rsidR="00D768DF" w:rsidRDefault="00D768DF" w:rsidP="00D768DF">
      <w:pPr>
        <w:spacing w:line="240" w:lineRule="auto"/>
        <w:rPr>
          <w:noProof/>
          <w:u w:val="single"/>
        </w:rPr>
      </w:pPr>
      <w:r>
        <w:rPr>
          <w:noProof/>
        </w:rPr>
        <w:drawing>
          <wp:inline distT="0" distB="0" distL="0" distR="0" wp14:anchorId="6A03262A" wp14:editId="63383BF4">
            <wp:extent cx="5057775" cy="311135"/>
            <wp:effectExtent l="0" t="0" r="0" b="0"/>
            <wp:docPr id="28" name="Picture 28" descr="Header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Header screenshot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1742" cy="34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B9EAF" w14:textId="57F86057" w:rsidR="00D768DF" w:rsidRDefault="00D768DF" w:rsidP="00D768DF">
      <w:pPr>
        <w:spacing w:line="240" w:lineRule="auto"/>
        <w:rPr>
          <w:noProof/>
          <w:u w:val="single"/>
        </w:rPr>
      </w:pPr>
      <w:r>
        <w:rPr>
          <w:noProof/>
        </w:rPr>
        <w:drawing>
          <wp:inline distT="0" distB="0" distL="0" distR="0" wp14:anchorId="65DE56A0" wp14:editId="3C0ABA41">
            <wp:extent cx="6858000" cy="1332230"/>
            <wp:effectExtent l="0" t="0" r="0" b="1270"/>
            <wp:docPr id="27" name="Picture 27" descr="Screenshot employee selection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creenshot employee selection page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083E" w14:textId="4C0B720B" w:rsidR="001A21B3" w:rsidRDefault="00D768DF" w:rsidP="00D768DF">
      <w:pPr>
        <w:spacing w:line="240" w:lineRule="auto"/>
        <w:rPr>
          <w:noProof/>
          <w:sz w:val="24"/>
          <w:szCs w:val="24"/>
        </w:rPr>
      </w:pPr>
      <w:r w:rsidRPr="00552E89">
        <w:rPr>
          <w:noProof/>
          <w:sz w:val="24"/>
          <w:szCs w:val="24"/>
        </w:rPr>
        <w:lastRenderedPageBreak/>
        <w:t>Select individual or multiple employees to approve. If you want to see the detailed hours and days, select the employee’s name and the details will display</w:t>
      </w:r>
      <w:r w:rsidR="0069102B" w:rsidRPr="00552E89">
        <w:rPr>
          <w:noProof/>
          <w:sz w:val="24"/>
          <w:szCs w:val="24"/>
        </w:rPr>
        <w:t xml:space="preserve">. </w:t>
      </w:r>
    </w:p>
    <w:p w14:paraId="66341CDB" w14:textId="3E5E2887" w:rsidR="001A21B3" w:rsidRDefault="001A21B3" w:rsidP="001A21B3">
      <w:p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If time on a day is in question, check on </w:t>
      </w:r>
      <w:r w:rsidR="00C9462C">
        <w:rPr>
          <w:iCs/>
          <w:sz w:val="24"/>
          <w:szCs w:val="24"/>
        </w:rPr>
        <w:t xml:space="preserve">for </w:t>
      </w:r>
      <w:r>
        <w:rPr>
          <w:iCs/>
          <w:sz w:val="24"/>
          <w:szCs w:val="24"/>
        </w:rPr>
        <w:t>all acceptable days as not to delay pay</w:t>
      </w:r>
      <w:r w:rsidR="00C47A30">
        <w:rPr>
          <w:iCs/>
          <w:sz w:val="24"/>
          <w:szCs w:val="24"/>
        </w:rPr>
        <w:t xml:space="preserve"> and click on the Approve button. </w:t>
      </w:r>
      <w:r w:rsidRPr="00575BB5">
        <w:rPr>
          <w:iCs/>
          <w:sz w:val="24"/>
          <w:szCs w:val="24"/>
          <w:u w:val="single"/>
        </w:rPr>
        <w:t>Do not Approve or Deny the day in question</w:t>
      </w:r>
      <w:r>
        <w:rPr>
          <w:iCs/>
          <w:sz w:val="24"/>
          <w:szCs w:val="24"/>
        </w:rPr>
        <w:t xml:space="preserve"> and do not check the box under Select. Work with the employee to correct the timesheet and let the corrected time reprocess. Click on Approve.</w:t>
      </w:r>
    </w:p>
    <w:p w14:paraId="3CC9CFEC" w14:textId="51227DBC" w:rsidR="00D768DF" w:rsidRPr="00D768DF" w:rsidRDefault="00D768DF" w:rsidP="00D768DF">
      <w:pPr>
        <w:spacing w:line="240" w:lineRule="auto"/>
        <w:rPr>
          <w:noProof/>
          <w:u w:val="single"/>
        </w:rPr>
      </w:pPr>
      <w:r>
        <w:rPr>
          <w:noProof/>
        </w:rPr>
        <w:drawing>
          <wp:inline distT="0" distB="0" distL="0" distR="0" wp14:anchorId="333E7E33" wp14:editId="0A3F4D74">
            <wp:extent cx="6444691" cy="985202"/>
            <wp:effectExtent l="0" t="0" r="0" b="5715"/>
            <wp:docPr id="29" name="Picture 29" descr="Screenshot time to be appro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creenshot time to be approved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73823" cy="9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379D" w14:textId="18DC0E7B" w:rsidR="00586224" w:rsidRDefault="00D768DF">
      <w:pPr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CB84862" wp14:editId="64C5066E">
            <wp:extent cx="3913632" cy="331467"/>
            <wp:effectExtent l="0" t="0" r="0" b="0"/>
            <wp:docPr id="30" name="Picture 30" descr="Action button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ction button screenshot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42054" cy="34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74F5A" w14:textId="5E923C07" w:rsidR="001A21B3" w:rsidRDefault="001A21B3" w:rsidP="001A21B3">
      <w:pPr>
        <w:spacing w:after="0" w:line="240" w:lineRule="auto"/>
        <w:rPr>
          <w:noProof/>
        </w:rPr>
      </w:pPr>
      <w:r>
        <w:rPr>
          <w:rFonts w:cstheme="minorHAnsi"/>
          <w:sz w:val="24"/>
          <w:szCs w:val="24"/>
        </w:rPr>
        <w:t>S</w:t>
      </w:r>
      <w:r w:rsidR="004825D8">
        <w:rPr>
          <w:rFonts w:cstheme="minorHAnsi"/>
          <w:sz w:val="24"/>
          <w:szCs w:val="24"/>
        </w:rPr>
        <w:t xml:space="preserve">ign </w:t>
      </w:r>
      <w:r w:rsidR="00552E89">
        <w:rPr>
          <w:rFonts w:cstheme="minorHAnsi"/>
          <w:sz w:val="24"/>
          <w:szCs w:val="24"/>
        </w:rPr>
        <w:t>Out</w:t>
      </w:r>
      <w:r w:rsidR="004825D8">
        <w:rPr>
          <w:rFonts w:cstheme="minorHAnsi"/>
          <w:sz w:val="24"/>
          <w:szCs w:val="24"/>
        </w:rPr>
        <w:t xml:space="preserve"> securely. Select </w:t>
      </w:r>
      <w:r w:rsidR="003A33CC">
        <w:rPr>
          <w:rFonts w:cstheme="minorHAnsi"/>
          <w:sz w:val="24"/>
          <w:szCs w:val="24"/>
        </w:rPr>
        <w:t xml:space="preserve">the </w:t>
      </w:r>
      <w:r w:rsidR="004825D8">
        <w:rPr>
          <w:rFonts w:cstheme="minorHAnsi"/>
          <w:sz w:val="24"/>
          <w:szCs w:val="24"/>
        </w:rPr>
        <w:t>3</w:t>
      </w:r>
      <w:r w:rsidR="00C47A30">
        <w:rPr>
          <w:rFonts w:cstheme="minorHAnsi"/>
          <w:sz w:val="24"/>
          <w:szCs w:val="24"/>
        </w:rPr>
        <w:t xml:space="preserve"> horizontal</w:t>
      </w:r>
      <w:r w:rsidR="004825D8">
        <w:rPr>
          <w:rFonts w:cstheme="minorHAnsi"/>
          <w:sz w:val="24"/>
          <w:szCs w:val="24"/>
        </w:rPr>
        <w:t xml:space="preserve"> dots on right side of </w:t>
      </w:r>
      <w:r w:rsidR="003A33CC">
        <w:rPr>
          <w:rFonts w:cstheme="minorHAnsi"/>
          <w:sz w:val="24"/>
          <w:szCs w:val="24"/>
        </w:rPr>
        <w:t xml:space="preserve">the </w:t>
      </w:r>
      <w:r w:rsidR="004825D8">
        <w:rPr>
          <w:rFonts w:cstheme="minorHAnsi"/>
          <w:sz w:val="24"/>
          <w:szCs w:val="24"/>
        </w:rPr>
        <w:t>banner bar and select Sign Out.</w:t>
      </w:r>
    </w:p>
    <w:p w14:paraId="1E872B7A" w14:textId="105340BD" w:rsidR="004825D8" w:rsidRPr="006C4410" w:rsidRDefault="004825D8" w:rsidP="001A21B3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9532D37" wp14:editId="3F096C15">
            <wp:extent cx="1314450" cy="763270"/>
            <wp:effectExtent l="0" t="0" r="0" b="0"/>
            <wp:docPr id="3" name="Picture 3" descr="screenshot sign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sign ou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57" cy="7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5D8" w:rsidRPr="006C4410" w:rsidSect="005F6F5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C5BB" w14:textId="77777777" w:rsidR="000E3A94" w:rsidRDefault="000E3A94" w:rsidP="009D5CB6">
      <w:pPr>
        <w:spacing w:after="0" w:line="240" w:lineRule="auto"/>
      </w:pPr>
      <w:r>
        <w:separator/>
      </w:r>
    </w:p>
  </w:endnote>
  <w:endnote w:type="continuationSeparator" w:id="0">
    <w:p w14:paraId="1FAED239" w14:textId="77777777" w:rsidR="000E3A94" w:rsidRDefault="000E3A94" w:rsidP="009D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2B5A" w14:textId="77777777" w:rsidR="008558EE" w:rsidRDefault="00855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F1AF" w14:textId="6DD948F3" w:rsidR="00A10D5B" w:rsidRPr="009D5CB6" w:rsidRDefault="00A10D5B" w:rsidP="009D5CB6">
    <w:pPr>
      <w:pStyle w:val="Footer"/>
      <w:rPr>
        <w:sz w:val="20"/>
        <w:szCs w:val="20"/>
      </w:rPr>
    </w:pPr>
    <w:r w:rsidRPr="009D5CB6">
      <w:rPr>
        <w:rFonts w:ascii="Calibri" w:hAnsi="Calibri" w:cs="Calibri"/>
        <w:color w:val="000000"/>
        <w:sz w:val="20"/>
        <w:szCs w:val="20"/>
      </w:rPr>
      <w:tab/>
    </w:r>
    <w:r w:rsidR="00657AFD">
      <w:t xml:space="preserve">Human Resource Management – HR/Pay    *    </w:t>
    </w:r>
    <w:hyperlink r:id="rId1" w:history="1">
      <w:r w:rsidR="00657AFD" w:rsidRPr="00DC4CAD">
        <w:rPr>
          <w:rStyle w:val="Hyperlink"/>
        </w:rPr>
        <w:t xml:space="preserve">humanresources.ku.edu  </w:t>
      </w:r>
    </w:hyperlink>
    <w:r w:rsidR="00657AFD">
      <w:t xml:space="preserve"> *   </w:t>
    </w:r>
    <w:hyperlink r:id="rId2" w:history="1">
      <w:r w:rsidR="0031014C" w:rsidRPr="00716C31">
        <w:rPr>
          <w:rStyle w:val="Hyperlink"/>
        </w:rPr>
        <w:t>hrpay@ku.edu</w:t>
      </w:r>
    </w:hyperlink>
    <w:r w:rsidR="00657AFD">
      <w:t xml:space="preserve">   *   </w:t>
    </w:r>
    <w:r w:rsidR="008558EE">
      <w:t>1/22</w:t>
    </w:r>
    <w:r w:rsidR="006E3C49">
      <w:t xml:space="preserve">  * Page </w:t>
    </w:r>
    <w:r w:rsidR="006E3C49">
      <w:fldChar w:fldCharType="begin"/>
    </w:r>
    <w:r w:rsidR="006E3C49">
      <w:instrText xml:space="preserve"> PAGE   \* MERGEFORMAT </w:instrText>
    </w:r>
    <w:r w:rsidR="006E3C49">
      <w:fldChar w:fldCharType="separate"/>
    </w:r>
    <w:r w:rsidR="006E3C49">
      <w:rPr>
        <w:noProof/>
      </w:rPr>
      <w:t>1</w:t>
    </w:r>
    <w:r w:rsidR="006E3C49">
      <w:rPr>
        <w:noProof/>
      </w:rPr>
      <w:fldChar w:fldCharType="end"/>
    </w:r>
  </w:p>
  <w:p w14:paraId="2FA8BBB0" w14:textId="77777777" w:rsidR="00A10D5B" w:rsidRPr="009D5CB6" w:rsidRDefault="00A10D5B" w:rsidP="009D5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EC37" w14:textId="77777777" w:rsidR="008558EE" w:rsidRDefault="00855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89AA" w14:textId="77777777" w:rsidR="000E3A94" w:rsidRDefault="000E3A94" w:rsidP="009D5CB6">
      <w:pPr>
        <w:spacing w:after="0" w:line="240" w:lineRule="auto"/>
      </w:pPr>
      <w:r>
        <w:separator/>
      </w:r>
    </w:p>
  </w:footnote>
  <w:footnote w:type="continuationSeparator" w:id="0">
    <w:p w14:paraId="0BEB80C6" w14:textId="77777777" w:rsidR="000E3A94" w:rsidRDefault="000E3A94" w:rsidP="009D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2E49" w14:textId="77777777" w:rsidR="008558EE" w:rsidRDefault="00855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AF54" w14:textId="77777777" w:rsidR="008558EE" w:rsidRDefault="008558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F0AF" w14:textId="77777777" w:rsidR="008558EE" w:rsidRDefault="00855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C16"/>
    <w:multiLevelType w:val="multilevel"/>
    <w:tmpl w:val="4D0AF51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165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99F4EE6"/>
    <w:multiLevelType w:val="hybridMultilevel"/>
    <w:tmpl w:val="2E945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7DEA"/>
    <w:multiLevelType w:val="hybridMultilevel"/>
    <w:tmpl w:val="7F12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3742"/>
    <w:multiLevelType w:val="multilevel"/>
    <w:tmpl w:val="6A223CC0"/>
    <w:lvl w:ilvl="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201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4424F9"/>
    <w:multiLevelType w:val="hybridMultilevel"/>
    <w:tmpl w:val="5D3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7A72"/>
    <w:multiLevelType w:val="hybridMultilevel"/>
    <w:tmpl w:val="03AC4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831B1"/>
    <w:multiLevelType w:val="hybridMultilevel"/>
    <w:tmpl w:val="28DC0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3038F"/>
    <w:multiLevelType w:val="hybridMultilevel"/>
    <w:tmpl w:val="490223A8"/>
    <w:lvl w:ilvl="0" w:tplc="6C4E4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046E"/>
    <w:multiLevelType w:val="hybridMultilevel"/>
    <w:tmpl w:val="5A6C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41525"/>
    <w:multiLevelType w:val="hybridMultilevel"/>
    <w:tmpl w:val="C5C83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C361C"/>
    <w:multiLevelType w:val="hybridMultilevel"/>
    <w:tmpl w:val="3B467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861AC"/>
    <w:multiLevelType w:val="hybridMultilevel"/>
    <w:tmpl w:val="AEE0517E"/>
    <w:lvl w:ilvl="0" w:tplc="3F66A12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6755EB"/>
    <w:multiLevelType w:val="multilevel"/>
    <w:tmpl w:val="3DB0FB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1656" w:hanging="288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6F53E74"/>
    <w:multiLevelType w:val="hybridMultilevel"/>
    <w:tmpl w:val="3A0C3B34"/>
    <w:lvl w:ilvl="0" w:tplc="3F66A12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BF46B1D"/>
    <w:multiLevelType w:val="hybridMultilevel"/>
    <w:tmpl w:val="1842D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039B3"/>
    <w:multiLevelType w:val="multilevel"/>
    <w:tmpl w:val="824AEBF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1656" w:hanging="288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D7935A5"/>
    <w:multiLevelType w:val="multilevel"/>
    <w:tmpl w:val="9466AE4C"/>
    <w:lvl w:ilvl="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880" w:hanging="180"/>
      </w:pPr>
      <w:rPr>
        <w:rFonts w:hint="default"/>
      </w:rPr>
    </w:lvl>
  </w:abstractNum>
  <w:abstractNum w:abstractNumId="17" w15:restartNumberingAfterBreak="0">
    <w:nsid w:val="33A278A7"/>
    <w:multiLevelType w:val="hybridMultilevel"/>
    <w:tmpl w:val="D67E3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573EAF"/>
    <w:multiLevelType w:val="hybridMultilevel"/>
    <w:tmpl w:val="E1E83626"/>
    <w:lvl w:ilvl="0" w:tplc="3F66A12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14C3E"/>
    <w:multiLevelType w:val="hybridMultilevel"/>
    <w:tmpl w:val="21CC0076"/>
    <w:lvl w:ilvl="0" w:tplc="27D8ED6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86E2364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C75F1"/>
    <w:multiLevelType w:val="multilevel"/>
    <w:tmpl w:val="8E9EC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3B445C9C"/>
    <w:multiLevelType w:val="hybridMultilevel"/>
    <w:tmpl w:val="A1F81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81852"/>
    <w:multiLevelType w:val="multilevel"/>
    <w:tmpl w:val="BF84A89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201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76C360A"/>
    <w:multiLevelType w:val="hybridMultilevel"/>
    <w:tmpl w:val="9E349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7441C8"/>
    <w:multiLevelType w:val="multilevel"/>
    <w:tmpl w:val="93E4F9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165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29B5BD3"/>
    <w:multiLevelType w:val="hybridMultilevel"/>
    <w:tmpl w:val="D332A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25594"/>
    <w:multiLevelType w:val="multilevel"/>
    <w:tmpl w:val="9A16C05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1656" w:hanging="288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55DA4AF3"/>
    <w:multiLevelType w:val="multilevel"/>
    <w:tmpl w:val="BF84A89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201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832352D"/>
    <w:multiLevelType w:val="multilevel"/>
    <w:tmpl w:val="93E4F9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165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5A2466C2"/>
    <w:multiLevelType w:val="hybridMultilevel"/>
    <w:tmpl w:val="DCFA2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A2A2B"/>
    <w:multiLevelType w:val="multilevel"/>
    <w:tmpl w:val="93E4F9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201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C6B43F7"/>
    <w:multiLevelType w:val="hybridMultilevel"/>
    <w:tmpl w:val="578892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9C422A"/>
    <w:multiLevelType w:val="hybridMultilevel"/>
    <w:tmpl w:val="296A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4262B"/>
    <w:multiLevelType w:val="multilevel"/>
    <w:tmpl w:val="8E9EC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6434FB"/>
    <w:multiLevelType w:val="multilevel"/>
    <w:tmpl w:val="8E9EC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1721357"/>
    <w:multiLevelType w:val="hybridMultilevel"/>
    <w:tmpl w:val="570E2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D5D33"/>
    <w:multiLevelType w:val="hybridMultilevel"/>
    <w:tmpl w:val="5F2C7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FB0D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421F31"/>
    <w:multiLevelType w:val="multilevel"/>
    <w:tmpl w:val="824AEBF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1656" w:hanging="288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ACF5D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F597CC2"/>
    <w:multiLevelType w:val="multilevel"/>
    <w:tmpl w:val="93E4F9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165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1940C68"/>
    <w:multiLevelType w:val="multilevel"/>
    <w:tmpl w:val="824AEBF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1656" w:hanging="288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719F2AF3"/>
    <w:multiLevelType w:val="multilevel"/>
    <w:tmpl w:val="25D01178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1656" w:hanging="288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3CE0579"/>
    <w:multiLevelType w:val="hybridMultilevel"/>
    <w:tmpl w:val="44E69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CE5C22"/>
    <w:multiLevelType w:val="hybridMultilevel"/>
    <w:tmpl w:val="7C506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41D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8325858">
    <w:abstractNumId w:val="23"/>
  </w:num>
  <w:num w:numId="2" w16cid:durableId="1953173239">
    <w:abstractNumId w:val="21"/>
  </w:num>
  <w:num w:numId="3" w16cid:durableId="332757846">
    <w:abstractNumId w:val="31"/>
  </w:num>
  <w:num w:numId="4" w16cid:durableId="1267883339">
    <w:abstractNumId w:val="18"/>
  </w:num>
  <w:num w:numId="5" w16cid:durableId="869417047">
    <w:abstractNumId w:val="13"/>
  </w:num>
  <w:num w:numId="6" w16cid:durableId="1691033327">
    <w:abstractNumId w:val="11"/>
  </w:num>
  <w:num w:numId="7" w16cid:durableId="1103309112">
    <w:abstractNumId w:val="34"/>
  </w:num>
  <w:num w:numId="8" w16cid:durableId="63336741">
    <w:abstractNumId w:val="17"/>
  </w:num>
  <w:num w:numId="9" w16cid:durableId="296423477">
    <w:abstractNumId w:val="43"/>
  </w:num>
  <w:num w:numId="10" w16cid:durableId="2070574105">
    <w:abstractNumId w:val="32"/>
  </w:num>
  <w:num w:numId="11" w16cid:durableId="359168826">
    <w:abstractNumId w:val="10"/>
  </w:num>
  <w:num w:numId="12" w16cid:durableId="1081610100">
    <w:abstractNumId w:val="8"/>
  </w:num>
  <w:num w:numId="13" w16cid:durableId="153881028">
    <w:abstractNumId w:val="14"/>
  </w:num>
  <w:num w:numId="14" w16cid:durableId="1494028905">
    <w:abstractNumId w:val="45"/>
  </w:num>
  <w:num w:numId="15" w16cid:durableId="1408264422">
    <w:abstractNumId w:val="25"/>
  </w:num>
  <w:num w:numId="16" w16cid:durableId="1439593732">
    <w:abstractNumId w:val="37"/>
  </w:num>
  <w:num w:numId="17" w16cid:durableId="1678118466">
    <w:abstractNumId w:val="36"/>
  </w:num>
  <w:num w:numId="18" w16cid:durableId="2058553361">
    <w:abstractNumId w:val="6"/>
  </w:num>
  <w:num w:numId="19" w16cid:durableId="307172566">
    <w:abstractNumId w:val="9"/>
  </w:num>
  <w:num w:numId="20" w16cid:durableId="1572078872">
    <w:abstractNumId w:val="5"/>
  </w:num>
  <w:num w:numId="21" w16cid:durableId="444230408">
    <w:abstractNumId w:val="2"/>
  </w:num>
  <w:num w:numId="22" w16cid:durableId="892279432">
    <w:abstractNumId w:val="19"/>
  </w:num>
  <w:num w:numId="23" w16cid:durableId="1060521925">
    <w:abstractNumId w:val="29"/>
  </w:num>
  <w:num w:numId="24" w16cid:durableId="1184590306">
    <w:abstractNumId w:val="39"/>
  </w:num>
  <w:num w:numId="25" w16cid:durableId="772434275">
    <w:abstractNumId w:val="33"/>
  </w:num>
  <w:num w:numId="26" w16cid:durableId="155342584">
    <w:abstractNumId w:val="4"/>
  </w:num>
  <w:num w:numId="27" w16cid:durableId="1515682949">
    <w:abstractNumId w:val="20"/>
  </w:num>
  <w:num w:numId="28" w16cid:durableId="1323041724">
    <w:abstractNumId w:val="44"/>
  </w:num>
  <w:num w:numId="29" w16cid:durableId="553078846">
    <w:abstractNumId w:val="7"/>
  </w:num>
  <w:num w:numId="30" w16cid:durableId="497159872">
    <w:abstractNumId w:val="40"/>
  </w:num>
  <w:num w:numId="31" w16cid:durableId="822890509">
    <w:abstractNumId w:val="1"/>
  </w:num>
  <w:num w:numId="32" w16cid:durableId="1458723612">
    <w:abstractNumId w:val="40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a."/>
        <w:lvlJc w:val="right"/>
        <w:pPr>
          <w:ind w:left="1656" w:hanging="288"/>
        </w:pPr>
        <w:rPr>
          <w:rFonts w:hint="default"/>
        </w:rPr>
      </w:lvl>
    </w:lvlOverride>
    <w:lvlOverride w:ilvl="3">
      <w:lvl w:ilvl="3">
        <w:start w:val="1"/>
        <w:numFmt w:val="none"/>
        <w:lvlText w:val="i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3" w16cid:durableId="309142186">
    <w:abstractNumId w:val="12"/>
  </w:num>
  <w:num w:numId="34" w16cid:durableId="1213035481">
    <w:abstractNumId w:val="42"/>
  </w:num>
  <w:num w:numId="35" w16cid:durableId="1174951185">
    <w:abstractNumId w:val="26"/>
  </w:num>
  <w:num w:numId="36" w16cid:durableId="1481650406">
    <w:abstractNumId w:val="38"/>
  </w:num>
  <w:num w:numId="37" w16cid:durableId="1778989874">
    <w:abstractNumId w:val="41"/>
  </w:num>
  <w:num w:numId="38" w16cid:durableId="611209165">
    <w:abstractNumId w:val="15"/>
  </w:num>
  <w:num w:numId="39" w16cid:durableId="1065643045">
    <w:abstractNumId w:val="35"/>
  </w:num>
  <w:num w:numId="40" w16cid:durableId="144858125">
    <w:abstractNumId w:val="28"/>
  </w:num>
  <w:num w:numId="41" w16cid:durableId="843785702">
    <w:abstractNumId w:val="30"/>
  </w:num>
  <w:num w:numId="42" w16cid:durableId="454372976">
    <w:abstractNumId w:val="3"/>
  </w:num>
  <w:num w:numId="43" w16cid:durableId="1316686864">
    <w:abstractNumId w:val="24"/>
  </w:num>
  <w:num w:numId="44" w16cid:durableId="1422413223">
    <w:abstractNumId w:val="27"/>
  </w:num>
  <w:num w:numId="45" w16cid:durableId="2029943075">
    <w:abstractNumId w:val="22"/>
  </w:num>
  <w:num w:numId="46" w16cid:durableId="170334753">
    <w:abstractNumId w:val="16"/>
  </w:num>
  <w:num w:numId="47" w16cid:durableId="54907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tzQzMDIxsDAwNDFQ0lEKTi0uzszPAykwrgUAp/8pwCwAAAA="/>
  </w:docVars>
  <w:rsids>
    <w:rsidRoot w:val="005F6F54"/>
    <w:rsid w:val="0000303F"/>
    <w:rsid w:val="00015F44"/>
    <w:rsid w:val="00025E78"/>
    <w:rsid w:val="00036753"/>
    <w:rsid w:val="00040B45"/>
    <w:rsid w:val="0005496B"/>
    <w:rsid w:val="000850BF"/>
    <w:rsid w:val="000906F2"/>
    <w:rsid w:val="00093292"/>
    <w:rsid w:val="000A4A8A"/>
    <w:rsid w:val="000A6B95"/>
    <w:rsid w:val="000A7FFD"/>
    <w:rsid w:val="000C0B90"/>
    <w:rsid w:val="000C5ABB"/>
    <w:rsid w:val="000E3A94"/>
    <w:rsid w:val="000E5557"/>
    <w:rsid w:val="000F0DC9"/>
    <w:rsid w:val="000F1E7F"/>
    <w:rsid w:val="000F7A73"/>
    <w:rsid w:val="00100D0F"/>
    <w:rsid w:val="001032AB"/>
    <w:rsid w:val="00114A7D"/>
    <w:rsid w:val="001151D1"/>
    <w:rsid w:val="00121C71"/>
    <w:rsid w:val="00122F17"/>
    <w:rsid w:val="00126FAF"/>
    <w:rsid w:val="00133350"/>
    <w:rsid w:val="00151015"/>
    <w:rsid w:val="00153C87"/>
    <w:rsid w:val="00154C0C"/>
    <w:rsid w:val="0016152D"/>
    <w:rsid w:val="001634E4"/>
    <w:rsid w:val="0017121C"/>
    <w:rsid w:val="0017501A"/>
    <w:rsid w:val="00184D40"/>
    <w:rsid w:val="00192D68"/>
    <w:rsid w:val="001A21B3"/>
    <w:rsid w:val="001A2296"/>
    <w:rsid w:val="001D587B"/>
    <w:rsid w:val="001E39DD"/>
    <w:rsid w:val="001F5932"/>
    <w:rsid w:val="001F6C6A"/>
    <w:rsid w:val="001F757C"/>
    <w:rsid w:val="00204D9F"/>
    <w:rsid w:val="0021593E"/>
    <w:rsid w:val="0022208B"/>
    <w:rsid w:val="002252F4"/>
    <w:rsid w:val="00231F81"/>
    <w:rsid w:val="00243D19"/>
    <w:rsid w:val="0024530B"/>
    <w:rsid w:val="00250C19"/>
    <w:rsid w:val="0025255D"/>
    <w:rsid w:val="00252BEC"/>
    <w:rsid w:val="00274BF2"/>
    <w:rsid w:val="002859B1"/>
    <w:rsid w:val="00286391"/>
    <w:rsid w:val="00293FFF"/>
    <w:rsid w:val="002A120C"/>
    <w:rsid w:val="002A28A1"/>
    <w:rsid w:val="002A35FC"/>
    <w:rsid w:val="002A73AE"/>
    <w:rsid w:val="002B6261"/>
    <w:rsid w:val="002C0574"/>
    <w:rsid w:val="002C2F55"/>
    <w:rsid w:val="002F41D0"/>
    <w:rsid w:val="0031014C"/>
    <w:rsid w:val="003108A3"/>
    <w:rsid w:val="00320C8D"/>
    <w:rsid w:val="00351AD9"/>
    <w:rsid w:val="0035230A"/>
    <w:rsid w:val="00363F7B"/>
    <w:rsid w:val="00363FF6"/>
    <w:rsid w:val="0036724E"/>
    <w:rsid w:val="00377155"/>
    <w:rsid w:val="00391B58"/>
    <w:rsid w:val="00394C22"/>
    <w:rsid w:val="003A33CC"/>
    <w:rsid w:val="003A64E0"/>
    <w:rsid w:val="003B0497"/>
    <w:rsid w:val="003D0A33"/>
    <w:rsid w:val="003D3AB3"/>
    <w:rsid w:val="003D7BBC"/>
    <w:rsid w:val="003E2138"/>
    <w:rsid w:val="003E7F2E"/>
    <w:rsid w:val="00403488"/>
    <w:rsid w:val="00412719"/>
    <w:rsid w:val="00421841"/>
    <w:rsid w:val="00436807"/>
    <w:rsid w:val="00440366"/>
    <w:rsid w:val="00441ABE"/>
    <w:rsid w:val="00444F41"/>
    <w:rsid w:val="00454EB4"/>
    <w:rsid w:val="00456728"/>
    <w:rsid w:val="004825D8"/>
    <w:rsid w:val="0048714D"/>
    <w:rsid w:val="00495E21"/>
    <w:rsid w:val="004B21F9"/>
    <w:rsid w:val="004C3FEE"/>
    <w:rsid w:val="004E1756"/>
    <w:rsid w:val="004F366E"/>
    <w:rsid w:val="004F705E"/>
    <w:rsid w:val="00500FA8"/>
    <w:rsid w:val="0050269E"/>
    <w:rsid w:val="005028E5"/>
    <w:rsid w:val="00507317"/>
    <w:rsid w:val="0051245A"/>
    <w:rsid w:val="00517F2B"/>
    <w:rsid w:val="00535B35"/>
    <w:rsid w:val="00542F92"/>
    <w:rsid w:val="00545AD1"/>
    <w:rsid w:val="0055122E"/>
    <w:rsid w:val="00552E89"/>
    <w:rsid w:val="00554325"/>
    <w:rsid w:val="00561C87"/>
    <w:rsid w:val="0057153B"/>
    <w:rsid w:val="00575BB5"/>
    <w:rsid w:val="005805D4"/>
    <w:rsid w:val="00586224"/>
    <w:rsid w:val="0058728E"/>
    <w:rsid w:val="00587566"/>
    <w:rsid w:val="005A53E7"/>
    <w:rsid w:val="005B492E"/>
    <w:rsid w:val="005C5DF0"/>
    <w:rsid w:val="005D3AEA"/>
    <w:rsid w:val="005F0B88"/>
    <w:rsid w:val="005F6AC8"/>
    <w:rsid w:val="005F6F54"/>
    <w:rsid w:val="00617589"/>
    <w:rsid w:val="00620132"/>
    <w:rsid w:val="00640CC8"/>
    <w:rsid w:val="006528F4"/>
    <w:rsid w:val="00655358"/>
    <w:rsid w:val="006570F5"/>
    <w:rsid w:val="00657A03"/>
    <w:rsid w:val="00657AFD"/>
    <w:rsid w:val="0066083F"/>
    <w:rsid w:val="006707E9"/>
    <w:rsid w:val="00680C47"/>
    <w:rsid w:val="006854E1"/>
    <w:rsid w:val="0069066D"/>
    <w:rsid w:val="0069102B"/>
    <w:rsid w:val="00692E25"/>
    <w:rsid w:val="0069766D"/>
    <w:rsid w:val="006A13CB"/>
    <w:rsid w:val="006A2592"/>
    <w:rsid w:val="006A2DE5"/>
    <w:rsid w:val="006A2F5B"/>
    <w:rsid w:val="006C4410"/>
    <w:rsid w:val="006E3C49"/>
    <w:rsid w:val="006E52AE"/>
    <w:rsid w:val="006F0BB0"/>
    <w:rsid w:val="00707D1A"/>
    <w:rsid w:val="00715656"/>
    <w:rsid w:val="00737B51"/>
    <w:rsid w:val="00737F86"/>
    <w:rsid w:val="007419CB"/>
    <w:rsid w:val="00744D24"/>
    <w:rsid w:val="007463E9"/>
    <w:rsid w:val="00755F2B"/>
    <w:rsid w:val="007633C2"/>
    <w:rsid w:val="00772C6D"/>
    <w:rsid w:val="00774BBE"/>
    <w:rsid w:val="00774D9C"/>
    <w:rsid w:val="007850AF"/>
    <w:rsid w:val="00785B57"/>
    <w:rsid w:val="00785BE6"/>
    <w:rsid w:val="00786028"/>
    <w:rsid w:val="00793351"/>
    <w:rsid w:val="007953AD"/>
    <w:rsid w:val="007A75DF"/>
    <w:rsid w:val="007B3BF0"/>
    <w:rsid w:val="007D3B59"/>
    <w:rsid w:val="007D5C37"/>
    <w:rsid w:val="007E3C60"/>
    <w:rsid w:val="007F093B"/>
    <w:rsid w:val="007F2CEC"/>
    <w:rsid w:val="007F312B"/>
    <w:rsid w:val="007F39A9"/>
    <w:rsid w:val="008104C0"/>
    <w:rsid w:val="00811DE0"/>
    <w:rsid w:val="00813C6A"/>
    <w:rsid w:val="008236DE"/>
    <w:rsid w:val="008338A5"/>
    <w:rsid w:val="00835A02"/>
    <w:rsid w:val="0084000F"/>
    <w:rsid w:val="0084453C"/>
    <w:rsid w:val="00851F4B"/>
    <w:rsid w:val="008558EE"/>
    <w:rsid w:val="00860F9A"/>
    <w:rsid w:val="00862DA2"/>
    <w:rsid w:val="00866311"/>
    <w:rsid w:val="008A29F5"/>
    <w:rsid w:val="008A7C13"/>
    <w:rsid w:val="008B114D"/>
    <w:rsid w:val="008C26C6"/>
    <w:rsid w:val="008D3809"/>
    <w:rsid w:val="008D45FA"/>
    <w:rsid w:val="008D5F9A"/>
    <w:rsid w:val="008E3820"/>
    <w:rsid w:val="008E3E1C"/>
    <w:rsid w:val="008E59F5"/>
    <w:rsid w:val="008E7CBB"/>
    <w:rsid w:val="008F59A2"/>
    <w:rsid w:val="00901FE3"/>
    <w:rsid w:val="00903EE2"/>
    <w:rsid w:val="0090475B"/>
    <w:rsid w:val="00914491"/>
    <w:rsid w:val="00916EBF"/>
    <w:rsid w:val="009213EC"/>
    <w:rsid w:val="00925652"/>
    <w:rsid w:val="009374DA"/>
    <w:rsid w:val="009557E6"/>
    <w:rsid w:val="0096603F"/>
    <w:rsid w:val="00970D11"/>
    <w:rsid w:val="00971CE9"/>
    <w:rsid w:val="0097595E"/>
    <w:rsid w:val="00993374"/>
    <w:rsid w:val="00993DE3"/>
    <w:rsid w:val="00994D81"/>
    <w:rsid w:val="009B430B"/>
    <w:rsid w:val="009C5F52"/>
    <w:rsid w:val="009D3505"/>
    <w:rsid w:val="009D5CB6"/>
    <w:rsid w:val="009E0CDE"/>
    <w:rsid w:val="009E1D0C"/>
    <w:rsid w:val="009E2FD4"/>
    <w:rsid w:val="009E584A"/>
    <w:rsid w:val="009F4D87"/>
    <w:rsid w:val="00A01612"/>
    <w:rsid w:val="00A036A4"/>
    <w:rsid w:val="00A10D5B"/>
    <w:rsid w:val="00A128C3"/>
    <w:rsid w:val="00A2227E"/>
    <w:rsid w:val="00A376A3"/>
    <w:rsid w:val="00A52201"/>
    <w:rsid w:val="00A57580"/>
    <w:rsid w:val="00A57E6E"/>
    <w:rsid w:val="00A7520B"/>
    <w:rsid w:val="00A773E7"/>
    <w:rsid w:val="00A77F55"/>
    <w:rsid w:val="00A8393D"/>
    <w:rsid w:val="00AB2789"/>
    <w:rsid w:val="00AE3A09"/>
    <w:rsid w:val="00AE5B80"/>
    <w:rsid w:val="00AF44D2"/>
    <w:rsid w:val="00AF67CD"/>
    <w:rsid w:val="00AF791F"/>
    <w:rsid w:val="00B057AB"/>
    <w:rsid w:val="00B112F7"/>
    <w:rsid w:val="00B363AE"/>
    <w:rsid w:val="00B503B7"/>
    <w:rsid w:val="00B60141"/>
    <w:rsid w:val="00B60A2F"/>
    <w:rsid w:val="00B61CFE"/>
    <w:rsid w:val="00B66051"/>
    <w:rsid w:val="00B725DE"/>
    <w:rsid w:val="00B7787F"/>
    <w:rsid w:val="00B8355A"/>
    <w:rsid w:val="00B85D7E"/>
    <w:rsid w:val="00B94EC7"/>
    <w:rsid w:val="00B95D92"/>
    <w:rsid w:val="00BA39BD"/>
    <w:rsid w:val="00BA6F32"/>
    <w:rsid w:val="00BC3379"/>
    <w:rsid w:val="00BC3402"/>
    <w:rsid w:val="00BC344A"/>
    <w:rsid w:val="00BC7B2D"/>
    <w:rsid w:val="00BD53AD"/>
    <w:rsid w:val="00BD6E4C"/>
    <w:rsid w:val="00BE1E4C"/>
    <w:rsid w:val="00BE775C"/>
    <w:rsid w:val="00BE7DDC"/>
    <w:rsid w:val="00BF24FB"/>
    <w:rsid w:val="00C02F60"/>
    <w:rsid w:val="00C303EA"/>
    <w:rsid w:val="00C30B27"/>
    <w:rsid w:val="00C3179A"/>
    <w:rsid w:val="00C46E57"/>
    <w:rsid w:val="00C476A1"/>
    <w:rsid w:val="00C47A30"/>
    <w:rsid w:val="00C558E2"/>
    <w:rsid w:val="00C57273"/>
    <w:rsid w:val="00C74774"/>
    <w:rsid w:val="00C91545"/>
    <w:rsid w:val="00C915CD"/>
    <w:rsid w:val="00C91E2A"/>
    <w:rsid w:val="00C9462C"/>
    <w:rsid w:val="00CB6954"/>
    <w:rsid w:val="00CE0D7B"/>
    <w:rsid w:val="00CF0AE6"/>
    <w:rsid w:val="00D0569F"/>
    <w:rsid w:val="00D246CE"/>
    <w:rsid w:val="00D333CA"/>
    <w:rsid w:val="00D40FCB"/>
    <w:rsid w:val="00D54291"/>
    <w:rsid w:val="00D559C2"/>
    <w:rsid w:val="00D6407C"/>
    <w:rsid w:val="00D6584B"/>
    <w:rsid w:val="00D768DF"/>
    <w:rsid w:val="00D768EE"/>
    <w:rsid w:val="00D844C1"/>
    <w:rsid w:val="00DA6C8A"/>
    <w:rsid w:val="00DE6688"/>
    <w:rsid w:val="00DF29F1"/>
    <w:rsid w:val="00E07015"/>
    <w:rsid w:val="00E4668B"/>
    <w:rsid w:val="00E46B2D"/>
    <w:rsid w:val="00E47974"/>
    <w:rsid w:val="00E50D48"/>
    <w:rsid w:val="00E55220"/>
    <w:rsid w:val="00E60AA2"/>
    <w:rsid w:val="00E765B6"/>
    <w:rsid w:val="00E8114E"/>
    <w:rsid w:val="00E84A06"/>
    <w:rsid w:val="00E85034"/>
    <w:rsid w:val="00E9444B"/>
    <w:rsid w:val="00EA7D19"/>
    <w:rsid w:val="00EB66C4"/>
    <w:rsid w:val="00EC00FD"/>
    <w:rsid w:val="00ED4F44"/>
    <w:rsid w:val="00EE016A"/>
    <w:rsid w:val="00EF779C"/>
    <w:rsid w:val="00F20D1E"/>
    <w:rsid w:val="00F33E4E"/>
    <w:rsid w:val="00F401AD"/>
    <w:rsid w:val="00F517DE"/>
    <w:rsid w:val="00F5482A"/>
    <w:rsid w:val="00F54C63"/>
    <w:rsid w:val="00F6677C"/>
    <w:rsid w:val="00F82A49"/>
    <w:rsid w:val="00F955EF"/>
    <w:rsid w:val="00FA4756"/>
    <w:rsid w:val="00FE285C"/>
    <w:rsid w:val="00FE4322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EDDC"/>
  <w15:docId w15:val="{27FEF1C9-168B-4713-8266-D13BD791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A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CB6"/>
  </w:style>
  <w:style w:type="paragraph" w:styleId="Footer">
    <w:name w:val="footer"/>
    <w:basedOn w:val="Normal"/>
    <w:link w:val="FooterChar"/>
    <w:uiPriority w:val="99"/>
    <w:unhideWhenUsed/>
    <w:rsid w:val="009D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CB6"/>
  </w:style>
  <w:style w:type="table" w:styleId="TableGrid">
    <w:name w:val="Table Grid"/>
    <w:basedOn w:val="TableNormal"/>
    <w:uiPriority w:val="59"/>
    <w:rsid w:val="001F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3379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737F86"/>
    <w:rPr>
      <w:b/>
      <w:bCs/>
      <w:sz w:val="24"/>
      <w:szCs w:val="24"/>
      <w:bdr w:val="none" w:sz="0" w:space="0" w:color="auto" w:frame="1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93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hr.ku.ed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rpay@ku.edu" TargetMode="External"/><Relationship Id="rId1" Type="http://schemas.openxmlformats.org/officeDocument/2006/relationships/hyperlink" Target="http://humanresources.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C863-1385-4A33-B71E-DCF79386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Burkhead, Pam</dc:creator>
  <cp:lastModifiedBy>Laurie Funk</cp:lastModifiedBy>
  <cp:revision>2</cp:revision>
  <cp:lastPrinted>2012-12-14T19:59:00Z</cp:lastPrinted>
  <dcterms:created xsi:type="dcterms:W3CDTF">2023-09-29T19:16:00Z</dcterms:created>
  <dcterms:modified xsi:type="dcterms:W3CDTF">2023-09-29T19:16:00Z</dcterms:modified>
</cp:coreProperties>
</file>